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70" w:rsidRDefault="00106A70">
      <w:pPr>
        <w:pStyle w:val="23"/>
        <w:framePr w:w="2371" w:h="810" w:hRule="exact" w:wrap="around" w:vAnchor="page" w:hAnchor="page" w:x="1037" w:y="13692"/>
        <w:shd w:val="clear" w:color="auto" w:fill="auto"/>
        <w:spacing w:after="0" w:line="210" w:lineRule="exact"/>
        <w:ind w:left="100"/>
      </w:pPr>
    </w:p>
    <w:p w:rsidR="00106A70" w:rsidRPr="00CF4BE1" w:rsidRDefault="00106A70"/>
    <w:p w:rsidR="00106A70" w:rsidRDefault="00106A70" w:rsidP="00223D26">
      <w:pPr>
        <w:pStyle w:val="S0"/>
        <w:spacing w:before="0" w:after="0" w:line="276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106A70" w:rsidRDefault="00106A70" w:rsidP="00223D26">
      <w:pPr>
        <w:pStyle w:val="S0"/>
        <w:spacing w:before="0" w:after="0" w:line="276" w:lineRule="auto"/>
        <w:ind w:firstLine="0"/>
        <w:rPr>
          <w:b/>
          <w:sz w:val="28"/>
        </w:rPr>
      </w:pPr>
    </w:p>
    <w:p w:rsidR="0012442F" w:rsidRDefault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2442F" w:rsidRPr="0012442F" w:rsidRDefault="0012442F" w:rsidP="0012442F">
      <w:pPr>
        <w:rPr>
          <w:sz w:val="28"/>
          <w:szCs w:val="28"/>
        </w:rPr>
      </w:pPr>
    </w:p>
    <w:p w:rsidR="00106A70" w:rsidRPr="0012442F" w:rsidRDefault="0012442F" w:rsidP="0012442F">
      <w:pPr>
        <w:tabs>
          <w:tab w:val="left" w:pos="2130"/>
        </w:tabs>
        <w:rPr>
          <w:sz w:val="28"/>
          <w:szCs w:val="28"/>
        </w:rPr>
        <w:sectPr w:rsidR="00106A70" w:rsidRPr="0012442F" w:rsidSect="00CF4BE1">
          <w:pgSz w:w="11909" w:h="16838"/>
          <w:pgMar w:top="851" w:right="1134" w:bottom="851" w:left="1701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106A70" w:rsidRPr="00D25A30" w:rsidRDefault="00106A70">
      <w:pPr>
        <w:pStyle w:val="20"/>
        <w:framePr w:w="10142" w:h="268" w:hRule="exact" w:wrap="around" w:vAnchor="page" w:hAnchor="page" w:x="884" w:y="1501"/>
        <w:shd w:val="clear" w:color="auto" w:fill="auto"/>
        <w:spacing w:after="0" w:line="210" w:lineRule="exact"/>
        <w:ind w:left="260"/>
        <w:rPr>
          <w:sz w:val="28"/>
          <w:szCs w:val="28"/>
        </w:rPr>
      </w:pPr>
      <w:r w:rsidRPr="00D25A30">
        <w:rPr>
          <w:sz w:val="28"/>
          <w:szCs w:val="28"/>
        </w:rPr>
        <w:lastRenderedPageBreak/>
        <w:t>ПАСПОРТ</w:t>
      </w:r>
    </w:p>
    <w:p w:rsidR="00106A70" w:rsidRPr="00D25A30" w:rsidRDefault="00106A70">
      <w:pPr>
        <w:pStyle w:val="20"/>
        <w:framePr w:w="10142" w:h="1177" w:hRule="exact" w:wrap="around" w:vAnchor="page" w:hAnchor="page" w:x="884" w:y="1720"/>
        <w:shd w:val="clear" w:color="auto" w:fill="auto"/>
        <w:spacing w:after="0" w:line="278" w:lineRule="exact"/>
        <w:ind w:left="260"/>
        <w:rPr>
          <w:sz w:val="28"/>
          <w:szCs w:val="28"/>
        </w:rPr>
      </w:pPr>
      <w:r w:rsidRPr="00D25A30">
        <w:rPr>
          <w:sz w:val="28"/>
          <w:szCs w:val="28"/>
        </w:rPr>
        <w:t xml:space="preserve">долгосрочной целевой программы «Комплексное развитие систем коммунальной инфраструктуры </w:t>
      </w:r>
      <w:r>
        <w:rPr>
          <w:sz w:val="28"/>
          <w:szCs w:val="28"/>
        </w:rPr>
        <w:t xml:space="preserve">муниципального образования Романовский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2017-2034год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23"/>
        <w:gridCol w:w="6984"/>
      </w:tblGrid>
      <w:tr w:rsidR="00106A70" w:rsidRPr="00D25A30">
        <w:trPr>
          <w:trHeight w:hRule="exact" w:val="141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Наименование</w:t>
            </w:r>
          </w:p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6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 w:rsidP="0023412F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Долгосрочная муниципальная целевая программа комплексного развития систем коммунальной инфраструктуры </w:t>
            </w:r>
            <w:r>
              <w:rPr>
                <w:sz w:val="28"/>
                <w:szCs w:val="28"/>
              </w:rPr>
              <w:t xml:space="preserve"> муниципального образования Романовский сельсовет </w:t>
            </w:r>
            <w:proofErr w:type="spellStart"/>
            <w:r>
              <w:rPr>
                <w:sz w:val="28"/>
                <w:szCs w:val="28"/>
              </w:rPr>
              <w:t>Пономаревского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на 2017-2034год</w:t>
            </w:r>
            <w:r w:rsidRPr="00D25A30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106A70" w:rsidRPr="00D25A30">
        <w:trPr>
          <w:trHeight w:hRule="exact" w:val="415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38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Федеральный закон от 06.10.2003 </w:t>
            </w:r>
            <w:r w:rsidRPr="00D25A30">
              <w:rPr>
                <w:rStyle w:val="1"/>
                <w:sz w:val="28"/>
                <w:szCs w:val="28"/>
                <w:lang w:val="en-US" w:eastAsia="en-US"/>
              </w:rPr>
              <w:t>N</w:t>
            </w:r>
            <w:r w:rsidRPr="00D25A30">
              <w:rPr>
                <w:rStyle w:val="1"/>
                <w:sz w:val="28"/>
                <w:szCs w:val="28"/>
              </w:rPr>
              <w:t>131-Ф3 «Об общих принципах организации местного самоуправления в Российской Федерации»</w:t>
            </w:r>
          </w:p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38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Федеральный закон от 30.12.2004 </w:t>
            </w:r>
            <w:r w:rsidRPr="00D25A30">
              <w:rPr>
                <w:rStyle w:val="1"/>
                <w:sz w:val="28"/>
                <w:szCs w:val="28"/>
                <w:lang w:val="en-US" w:eastAsia="en-US"/>
              </w:rPr>
              <w:t>N</w:t>
            </w:r>
            <w:r w:rsidRPr="00D25A30">
              <w:rPr>
                <w:rStyle w:val="1"/>
                <w:sz w:val="28"/>
                <w:szCs w:val="28"/>
              </w:rPr>
              <w:t>210-ФЗ «Об основах регулирования тарифов организаций коммунального комплекса» Градостроительный кодекс Российской Федерации от 29.12.2004 № 190-ФЗ</w:t>
            </w:r>
          </w:p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38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25A30">
                <w:rPr>
                  <w:rStyle w:val="1"/>
                  <w:sz w:val="28"/>
                  <w:szCs w:val="28"/>
                </w:rPr>
                <w:t>2009 г</w:t>
              </w:r>
            </w:smartTag>
            <w:r w:rsidRPr="00D25A30">
              <w:rPr>
                <w:rStyle w:val="1"/>
                <w:sz w:val="28"/>
                <w:szCs w:val="28"/>
              </w:rPr>
              <w:t xml:space="preserve">. </w:t>
            </w:r>
            <w:r w:rsidRPr="00D25A30">
              <w:rPr>
                <w:rStyle w:val="1"/>
                <w:sz w:val="28"/>
                <w:szCs w:val="28"/>
                <w:lang w:val="en-US" w:eastAsia="en-US"/>
              </w:rPr>
              <w:t>N</w:t>
            </w:r>
            <w:r w:rsidRPr="00D25A30">
              <w:rPr>
                <w:rStyle w:val="1"/>
                <w:sz w:val="28"/>
                <w:szCs w:val="28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106A70" w:rsidRPr="00D25A30" w:rsidRDefault="00106A70" w:rsidP="00C47C24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14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Федеральная целевая программа «Комплексная программа модернизации и реформирования ЖКХ на 2010-2020 годы». Устав </w:t>
            </w:r>
            <w:r>
              <w:rPr>
                <w:rStyle w:val="1"/>
                <w:sz w:val="28"/>
                <w:szCs w:val="28"/>
              </w:rPr>
              <w:t>МО Романовский сельсовет</w:t>
            </w:r>
          </w:p>
        </w:tc>
      </w:tr>
      <w:tr w:rsidR="00106A70" w:rsidRPr="00D25A30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Заказчик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 w:rsidP="00C47C24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Администрация </w:t>
            </w:r>
            <w:r>
              <w:rPr>
                <w:rStyle w:val="1"/>
                <w:sz w:val="28"/>
                <w:szCs w:val="28"/>
              </w:rPr>
              <w:t>МО Романовский сельсовет</w:t>
            </w:r>
          </w:p>
        </w:tc>
      </w:tr>
      <w:tr w:rsidR="00106A70" w:rsidRPr="00D25A30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Разработчик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 w:rsidP="00C47C24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Администрация </w:t>
            </w:r>
            <w:r>
              <w:rPr>
                <w:rStyle w:val="1"/>
                <w:sz w:val="28"/>
                <w:szCs w:val="28"/>
              </w:rPr>
              <w:t>МО Романовский сельсовет</w:t>
            </w:r>
          </w:p>
        </w:tc>
      </w:tr>
      <w:tr w:rsidR="00106A70" w:rsidRPr="00D25A30">
        <w:trPr>
          <w:trHeight w:hRule="exact" w:val="57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Исполнители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 w:rsidP="00C47C24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Администрация </w:t>
            </w:r>
            <w:r>
              <w:rPr>
                <w:rStyle w:val="1"/>
                <w:sz w:val="28"/>
                <w:szCs w:val="28"/>
              </w:rPr>
              <w:t>МО Романовский сельсовет</w:t>
            </w:r>
          </w:p>
        </w:tc>
      </w:tr>
      <w:tr w:rsidR="00106A70" w:rsidRPr="00D25A30">
        <w:trPr>
          <w:trHeight w:hRule="exact" w:val="253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Цели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Восстановление и техническое перевооружение основных фондов коммунального комплекса </w:t>
            </w:r>
          </w:p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 Романовский сельсовет</w:t>
            </w:r>
            <w:r w:rsidRPr="00D25A30">
              <w:rPr>
                <w:rStyle w:val="1"/>
                <w:sz w:val="28"/>
                <w:szCs w:val="28"/>
              </w:rPr>
              <w:t xml:space="preserve"> с целью:</w:t>
            </w:r>
          </w:p>
          <w:p w:rsidR="00106A70" w:rsidRPr="00D25A30" w:rsidRDefault="00106A70">
            <w:pPr>
              <w:pStyle w:val="21"/>
              <w:framePr w:w="9907" w:h="12595" w:wrap="around" w:vAnchor="page" w:hAnchor="page" w:x="889" w:y="3171"/>
              <w:numPr>
                <w:ilvl w:val="0"/>
                <w:numId w:val="2"/>
              </w:numPr>
              <w:shd w:val="clear" w:color="auto" w:fill="auto"/>
              <w:tabs>
                <w:tab w:val="left" w:pos="865"/>
              </w:tabs>
              <w:spacing w:before="0" w:after="0" w:line="269" w:lineRule="exact"/>
              <w:ind w:left="840" w:hanging="34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обеспечения доступности для потребителей услуг организаций коммунального комплекса;</w:t>
            </w:r>
          </w:p>
          <w:p w:rsidR="00106A70" w:rsidRPr="00D25A30" w:rsidRDefault="00106A70">
            <w:pPr>
              <w:pStyle w:val="21"/>
              <w:framePr w:w="9907" w:h="12595" w:wrap="around" w:vAnchor="page" w:hAnchor="page" w:x="889" w:y="3171"/>
              <w:numPr>
                <w:ilvl w:val="0"/>
                <w:numId w:val="2"/>
              </w:numPr>
              <w:shd w:val="clear" w:color="auto" w:fill="auto"/>
              <w:tabs>
                <w:tab w:val="left" w:pos="860"/>
              </w:tabs>
              <w:spacing w:before="0" w:after="0" w:line="269" w:lineRule="exact"/>
              <w:ind w:left="840" w:hanging="34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повышения надежности и качества услуг по водоснабжению;</w:t>
            </w:r>
          </w:p>
          <w:p w:rsidR="00106A70" w:rsidRPr="00D25A30" w:rsidRDefault="00106A70" w:rsidP="00C47C24">
            <w:pPr>
              <w:pStyle w:val="21"/>
              <w:framePr w:w="9907" w:h="12595" w:wrap="around" w:vAnchor="page" w:hAnchor="page" w:x="889" w:y="3171"/>
              <w:shd w:val="clear" w:color="auto" w:fill="auto"/>
              <w:tabs>
                <w:tab w:val="left" w:pos="865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06A70" w:rsidRPr="00D25A30">
        <w:trPr>
          <w:trHeight w:hRule="exact" w:val="138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Задачи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106A70" w:rsidRPr="00D25A30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A70" w:rsidRPr="00D25A30" w:rsidRDefault="00106A70" w:rsidP="0023412F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Период реализации Программы: 201</w:t>
            </w:r>
            <w:r>
              <w:rPr>
                <w:rStyle w:val="1"/>
                <w:sz w:val="28"/>
                <w:szCs w:val="28"/>
              </w:rPr>
              <w:t>7</w:t>
            </w:r>
            <w:r w:rsidRPr="00D25A30">
              <w:rPr>
                <w:rStyle w:val="1"/>
                <w:sz w:val="28"/>
                <w:szCs w:val="28"/>
              </w:rPr>
              <w:t>-20</w:t>
            </w:r>
            <w:r>
              <w:rPr>
                <w:rStyle w:val="1"/>
                <w:sz w:val="28"/>
                <w:szCs w:val="28"/>
              </w:rPr>
              <w:t>34</w:t>
            </w:r>
            <w:r w:rsidRPr="00D25A30">
              <w:rPr>
                <w:rStyle w:val="1"/>
                <w:sz w:val="28"/>
                <w:szCs w:val="28"/>
              </w:rPr>
              <w:t xml:space="preserve"> годы</w:t>
            </w:r>
          </w:p>
        </w:tc>
      </w:tr>
      <w:tr w:rsidR="00106A70" w:rsidRPr="00D25A30">
        <w:trPr>
          <w:trHeight w:hRule="exact" w:val="84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Источник</w:t>
            </w:r>
          </w:p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финансирования</w:t>
            </w:r>
          </w:p>
          <w:p w:rsidR="00106A70" w:rsidRPr="00D25A30" w:rsidRDefault="00106A70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A70" w:rsidRPr="00D25A30" w:rsidRDefault="00106A70" w:rsidP="00C47C24">
            <w:pPr>
              <w:pStyle w:val="21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Средства </w:t>
            </w:r>
            <w:proofErr w:type="spellStart"/>
            <w:r>
              <w:rPr>
                <w:rStyle w:val="1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</w:tr>
    </w:tbl>
    <w:p w:rsidR="00106A70" w:rsidRDefault="00106A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A70" w:rsidRDefault="00106A70">
      <w:pPr>
        <w:rPr>
          <w:sz w:val="28"/>
          <w:szCs w:val="28"/>
        </w:rPr>
      </w:pPr>
    </w:p>
    <w:p w:rsidR="00106A70" w:rsidRDefault="00106A70">
      <w:pPr>
        <w:rPr>
          <w:sz w:val="28"/>
          <w:szCs w:val="28"/>
        </w:rPr>
      </w:pPr>
    </w:p>
    <w:p w:rsidR="00106A70" w:rsidRDefault="00106A70">
      <w:pPr>
        <w:rPr>
          <w:sz w:val="28"/>
          <w:szCs w:val="28"/>
        </w:rPr>
      </w:pPr>
    </w:p>
    <w:p w:rsidR="00106A70" w:rsidRDefault="00106A70">
      <w:pPr>
        <w:rPr>
          <w:sz w:val="28"/>
          <w:szCs w:val="28"/>
        </w:rPr>
      </w:pPr>
    </w:p>
    <w:p w:rsidR="00106A70" w:rsidRDefault="00106A70">
      <w:pPr>
        <w:rPr>
          <w:sz w:val="28"/>
          <w:szCs w:val="28"/>
        </w:rPr>
      </w:pPr>
    </w:p>
    <w:p w:rsidR="00106A70" w:rsidRPr="00D25A30" w:rsidRDefault="00106A70">
      <w:pPr>
        <w:rPr>
          <w:sz w:val="28"/>
          <w:szCs w:val="28"/>
        </w:rPr>
        <w:sectPr w:rsidR="00106A70" w:rsidRPr="00D25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8"/>
        <w:gridCol w:w="6984"/>
      </w:tblGrid>
      <w:tr w:rsidR="00106A70" w:rsidRPr="00D25A30">
        <w:trPr>
          <w:trHeight w:hRule="exact" w:val="11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70" w:rsidRPr="00D25A30" w:rsidRDefault="00106A70">
            <w:pPr>
              <w:pStyle w:val="21"/>
              <w:framePr w:w="9902" w:h="1982" w:wrap="around" w:vAnchor="page" w:hAnchor="page" w:x="1092" w:y="1356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 w:rsidP="00C47C24">
            <w:pPr>
              <w:pStyle w:val="21"/>
              <w:framePr w:w="9902" w:h="1982" w:wrap="around" w:vAnchor="page" w:hAnchor="page" w:x="1092" w:y="1356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Повышение надежности функционирования систем коммунальной инфраструктуры и качества коммунальных услуг, предоставляемых населению </w:t>
            </w:r>
            <w:r>
              <w:rPr>
                <w:rStyle w:val="1"/>
                <w:sz w:val="28"/>
                <w:szCs w:val="28"/>
              </w:rPr>
              <w:t>МО Романовский сельсовет</w:t>
            </w:r>
          </w:p>
        </w:tc>
      </w:tr>
      <w:tr w:rsidR="00106A70" w:rsidRPr="00D25A30">
        <w:trPr>
          <w:trHeight w:hRule="exact" w:val="85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A70" w:rsidRPr="00D25A30" w:rsidRDefault="00106A70">
            <w:pPr>
              <w:pStyle w:val="21"/>
              <w:framePr w:w="9902" w:h="1982" w:wrap="around" w:vAnchor="page" w:hAnchor="page" w:x="1092" w:y="1356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Система </w:t>
            </w:r>
            <w:proofErr w:type="gramStart"/>
            <w:r w:rsidRPr="00D25A30">
              <w:rPr>
                <w:rStyle w:val="1"/>
                <w:sz w:val="28"/>
                <w:szCs w:val="28"/>
              </w:rPr>
              <w:t>контроля за</w:t>
            </w:r>
            <w:proofErr w:type="gramEnd"/>
            <w:r w:rsidRPr="00D25A30">
              <w:rPr>
                <w:rStyle w:val="1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 w:rsidP="00C47C24">
            <w:pPr>
              <w:pStyle w:val="21"/>
              <w:framePr w:w="9902" w:h="1982" w:wrap="around" w:vAnchor="page" w:hAnchor="page" w:x="1092" w:y="1356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 xml:space="preserve">Контроль выполнения Программы осуществляет Администрация </w:t>
            </w:r>
            <w:r>
              <w:rPr>
                <w:rStyle w:val="1"/>
                <w:sz w:val="28"/>
                <w:szCs w:val="28"/>
              </w:rPr>
              <w:t>МО Романовский сельсовет</w:t>
            </w:r>
          </w:p>
        </w:tc>
      </w:tr>
    </w:tbl>
    <w:p w:rsidR="00106A70" w:rsidRPr="00D25A30" w:rsidRDefault="00106A70">
      <w:pPr>
        <w:pStyle w:val="11"/>
        <w:framePr w:w="10066" w:h="5882" w:hRule="exact" w:wrap="around" w:vAnchor="page" w:hAnchor="page" w:x="934" w:y="3929"/>
        <w:shd w:val="clear" w:color="auto" w:fill="auto"/>
        <w:spacing w:before="0" w:after="261" w:line="240" w:lineRule="exact"/>
        <w:ind w:left="4600"/>
        <w:rPr>
          <w:sz w:val="28"/>
          <w:szCs w:val="28"/>
        </w:rPr>
      </w:pPr>
      <w:bookmarkStart w:id="0" w:name="bookmark0"/>
      <w:r w:rsidRPr="00D25A30">
        <w:rPr>
          <w:sz w:val="28"/>
          <w:szCs w:val="28"/>
        </w:rPr>
        <w:t>1.Введение</w:t>
      </w:r>
      <w:bookmarkEnd w:id="0"/>
    </w:p>
    <w:p w:rsidR="00106A70" w:rsidRPr="00D25A30" w:rsidRDefault="00106A70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right="160" w:firstLine="700"/>
        <w:rPr>
          <w:sz w:val="28"/>
          <w:szCs w:val="28"/>
        </w:rPr>
      </w:pPr>
      <w:proofErr w:type="gramStart"/>
      <w:r w:rsidRPr="00D25A30">
        <w:rPr>
          <w:sz w:val="28"/>
          <w:szCs w:val="28"/>
        </w:rPr>
        <w:t xml:space="preserve">Настоящая Программа разработана 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 w:rsidRPr="00D25A30">
          <w:rPr>
            <w:sz w:val="28"/>
            <w:szCs w:val="28"/>
          </w:rPr>
          <w:t>2009 г</w:t>
        </w:r>
      </w:smartTag>
      <w:r w:rsidRPr="00D25A30">
        <w:rPr>
          <w:sz w:val="28"/>
          <w:szCs w:val="28"/>
        </w:rPr>
        <w:t xml:space="preserve">. </w:t>
      </w:r>
      <w:r w:rsidRPr="00D25A30">
        <w:rPr>
          <w:sz w:val="28"/>
          <w:szCs w:val="28"/>
          <w:lang w:val="en-US" w:eastAsia="en-US"/>
        </w:rPr>
        <w:t>N</w:t>
      </w:r>
      <w:r w:rsidRPr="00D25A30">
        <w:rPr>
          <w:sz w:val="28"/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Федеральная</w:t>
      </w:r>
      <w:proofErr w:type="gramEnd"/>
      <w:r w:rsidRPr="00D25A30">
        <w:rPr>
          <w:sz w:val="28"/>
          <w:szCs w:val="28"/>
        </w:rPr>
        <w:t xml:space="preserve"> целевая программа «Комплексная программа модернизации и реформирования ЖКХ на 2010-2020 годы», Градостроительным кодексом, Уставом </w:t>
      </w:r>
      <w:r>
        <w:rPr>
          <w:sz w:val="28"/>
          <w:szCs w:val="28"/>
        </w:rPr>
        <w:t>Романовского</w:t>
      </w:r>
      <w:r w:rsidRPr="00D25A30">
        <w:rPr>
          <w:sz w:val="28"/>
          <w:szCs w:val="28"/>
        </w:rPr>
        <w:t xml:space="preserve"> сельского поселения.</w:t>
      </w:r>
    </w:p>
    <w:p w:rsidR="00106A70" w:rsidRPr="00D25A30" w:rsidRDefault="00106A70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firstLine="580"/>
        <w:rPr>
          <w:sz w:val="28"/>
          <w:szCs w:val="28"/>
        </w:rPr>
      </w:pPr>
      <w:r>
        <w:rPr>
          <w:sz w:val="28"/>
          <w:szCs w:val="28"/>
        </w:rPr>
        <w:t>Водоснабжение, в</w:t>
      </w:r>
      <w:r w:rsidRPr="00D25A30">
        <w:rPr>
          <w:sz w:val="28"/>
          <w:szCs w:val="28"/>
        </w:rPr>
        <w:t>одоотведение и центральная канализация отсутствуют.</w:t>
      </w:r>
    </w:p>
    <w:p w:rsidR="00106A70" w:rsidRPr="00D25A30" w:rsidRDefault="00106A70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right="160" w:firstLine="0"/>
        <w:rPr>
          <w:sz w:val="28"/>
          <w:szCs w:val="28"/>
        </w:rPr>
      </w:pPr>
      <w:r w:rsidRPr="00D25A30">
        <w:rPr>
          <w:sz w:val="28"/>
          <w:szCs w:val="28"/>
        </w:rPr>
        <w:t xml:space="preserve">Село </w:t>
      </w:r>
      <w:r>
        <w:rPr>
          <w:sz w:val="28"/>
          <w:szCs w:val="28"/>
        </w:rPr>
        <w:t xml:space="preserve">Романовка </w:t>
      </w:r>
      <w:r w:rsidRPr="00D25A30">
        <w:rPr>
          <w:sz w:val="28"/>
          <w:szCs w:val="28"/>
        </w:rPr>
        <w:t xml:space="preserve"> полностью газифицировано с 1</w:t>
      </w:r>
      <w:r>
        <w:rPr>
          <w:sz w:val="28"/>
          <w:szCs w:val="28"/>
        </w:rPr>
        <w:t>996</w:t>
      </w:r>
      <w:r w:rsidRPr="00D25A30">
        <w:rPr>
          <w:sz w:val="28"/>
          <w:szCs w:val="28"/>
        </w:rPr>
        <w:t xml:space="preserve"> года. </w:t>
      </w:r>
    </w:p>
    <w:p w:rsidR="00106A70" w:rsidRPr="00D25A30" w:rsidRDefault="00106A70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right="160" w:firstLine="700"/>
        <w:rPr>
          <w:sz w:val="28"/>
          <w:szCs w:val="28"/>
        </w:rPr>
      </w:pPr>
      <w:r w:rsidRPr="00D25A30">
        <w:rPr>
          <w:sz w:val="28"/>
          <w:szCs w:val="28"/>
        </w:rPr>
        <w:t xml:space="preserve">Основанием для разработки программы является план социально-экономического развития </w:t>
      </w:r>
      <w:r>
        <w:rPr>
          <w:sz w:val="28"/>
          <w:szCs w:val="28"/>
        </w:rPr>
        <w:t>МО Романовский сельсовет</w:t>
      </w:r>
      <w:r w:rsidRPr="00D25A30">
        <w:rPr>
          <w:sz w:val="28"/>
          <w:szCs w:val="28"/>
        </w:rPr>
        <w:t>.</w:t>
      </w:r>
    </w:p>
    <w:p w:rsidR="00106A70" w:rsidRPr="00D25A30" w:rsidRDefault="00106A70" w:rsidP="00E472FD">
      <w:pPr>
        <w:pStyle w:val="11"/>
        <w:framePr w:w="10156" w:h="7096" w:hRule="exact" w:wrap="around" w:vAnchor="page" w:hAnchor="page" w:x="1141" w:y="9586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312" w:line="240" w:lineRule="exact"/>
        <w:ind w:left="300" w:firstLine="580"/>
        <w:jc w:val="both"/>
        <w:rPr>
          <w:sz w:val="28"/>
          <w:szCs w:val="28"/>
        </w:rPr>
      </w:pPr>
      <w:bookmarkStart w:id="1" w:name="bookmark1"/>
      <w:r w:rsidRPr="00D25A30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муниципального образования Романовский сельсовет</w:t>
      </w:r>
      <w:r w:rsidRPr="00D25A30">
        <w:rPr>
          <w:sz w:val="28"/>
          <w:szCs w:val="28"/>
        </w:rPr>
        <w:t>.</w:t>
      </w:r>
      <w:bookmarkEnd w:id="1"/>
    </w:p>
    <w:p w:rsidR="00106A70" w:rsidRPr="00D25A30" w:rsidRDefault="00106A70" w:rsidP="00E472FD">
      <w:pPr>
        <w:pStyle w:val="20"/>
        <w:framePr w:w="10156" w:h="7096" w:hRule="exact" w:wrap="around" w:vAnchor="page" w:hAnchor="page" w:x="1141" w:y="9586"/>
        <w:numPr>
          <w:ilvl w:val="0"/>
          <w:numId w:val="4"/>
        </w:numPr>
        <w:shd w:val="clear" w:color="auto" w:fill="auto"/>
        <w:tabs>
          <w:tab w:val="left" w:pos="4075"/>
        </w:tabs>
        <w:spacing w:after="267" w:line="210" w:lineRule="exact"/>
        <w:ind w:left="3720"/>
        <w:jc w:val="both"/>
        <w:rPr>
          <w:sz w:val="28"/>
          <w:szCs w:val="28"/>
        </w:rPr>
      </w:pPr>
      <w:bookmarkStart w:id="2" w:name="bookmark2"/>
      <w:r w:rsidRPr="00D25A30">
        <w:rPr>
          <w:sz w:val="28"/>
          <w:szCs w:val="28"/>
        </w:rPr>
        <w:t>Общие сведения</w:t>
      </w:r>
      <w:bookmarkEnd w:id="2"/>
    </w:p>
    <w:p w:rsidR="00E472FD" w:rsidRPr="00D25A30" w:rsidRDefault="00106A70" w:rsidP="00E472FD">
      <w:pPr>
        <w:pStyle w:val="21"/>
        <w:framePr w:w="10156" w:h="7096" w:hRule="exact" w:wrap="around" w:vAnchor="page" w:hAnchor="page" w:x="1141" w:y="9586"/>
        <w:shd w:val="clear" w:color="auto" w:fill="auto"/>
        <w:spacing w:before="0" w:after="0"/>
        <w:ind w:right="20" w:firstLine="720"/>
        <w:jc w:val="left"/>
        <w:rPr>
          <w:sz w:val="28"/>
          <w:szCs w:val="28"/>
        </w:rPr>
      </w:pPr>
      <w:r w:rsidRPr="00E472FD">
        <w:rPr>
          <w:sz w:val="24"/>
          <w:szCs w:val="24"/>
        </w:rPr>
        <w:t xml:space="preserve">Муниципальное образование Романовский сельсовет расположено в </w:t>
      </w:r>
      <w:proofErr w:type="spellStart"/>
      <w:r w:rsidRPr="00E472FD">
        <w:rPr>
          <w:sz w:val="24"/>
          <w:szCs w:val="24"/>
        </w:rPr>
        <w:t>Пономаревском</w:t>
      </w:r>
      <w:proofErr w:type="spellEnd"/>
      <w:r w:rsidRPr="00E472FD">
        <w:rPr>
          <w:sz w:val="24"/>
          <w:szCs w:val="24"/>
        </w:rPr>
        <w:t xml:space="preserve"> районе Оренбургской области.  </w:t>
      </w:r>
      <w:r w:rsidRPr="00E472FD">
        <w:rPr>
          <w:rFonts w:ascii="Verdana" w:hAnsi="Verdana"/>
          <w:bCs/>
          <w:color w:val="5A4F35"/>
          <w:sz w:val="24"/>
          <w:szCs w:val="24"/>
        </w:rPr>
        <w:t xml:space="preserve">В настоящее время территорию поселения составляет один населенный пункт село Романовка,  плотность населения 6,4 чел. Муниципальное образование Романовский сельсовет расположено на юго-западе </w:t>
      </w:r>
      <w:proofErr w:type="spellStart"/>
      <w:r w:rsidRPr="00E472FD">
        <w:rPr>
          <w:rFonts w:ascii="Verdana" w:hAnsi="Verdana"/>
          <w:bCs/>
          <w:color w:val="5A4F35"/>
          <w:sz w:val="24"/>
          <w:szCs w:val="24"/>
        </w:rPr>
        <w:t>Пономаревского</w:t>
      </w:r>
      <w:proofErr w:type="spellEnd"/>
      <w:r w:rsidRPr="00E472FD">
        <w:rPr>
          <w:rFonts w:ascii="Verdana" w:hAnsi="Verdana"/>
          <w:bCs/>
          <w:color w:val="5A4F35"/>
          <w:sz w:val="24"/>
          <w:szCs w:val="24"/>
        </w:rPr>
        <w:t xml:space="preserve"> района граничит на западе с Красногвардейским районом, на севере с Равнинным сельсоветом, на востоке с Воздвиженским сельсоветом, на юге с Алексеевским сельсоветом. Здесь протекают 2 речки </w:t>
      </w:r>
      <w:proofErr w:type="spellStart"/>
      <w:r w:rsidRPr="00E472FD">
        <w:rPr>
          <w:rFonts w:ascii="Verdana" w:hAnsi="Verdana"/>
          <w:bCs/>
          <w:color w:val="5A4F35"/>
          <w:sz w:val="24"/>
          <w:szCs w:val="24"/>
        </w:rPr>
        <w:t>Караболак</w:t>
      </w:r>
      <w:proofErr w:type="spellEnd"/>
      <w:r w:rsidRPr="00E472FD">
        <w:rPr>
          <w:rFonts w:ascii="Verdana" w:hAnsi="Verdana"/>
          <w:bCs/>
          <w:color w:val="5A4F35"/>
          <w:sz w:val="24"/>
          <w:szCs w:val="24"/>
        </w:rPr>
        <w:t xml:space="preserve"> и </w:t>
      </w:r>
      <w:proofErr w:type="spellStart"/>
      <w:r w:rsidRPr="00E472FD">
        <w:rPr>
          <w:rFonts w:ascii="Verdana" w:hAnsi="Verdana"/>
          <w:bCs/>
          <w:color w:val="5A4F35"/>
          <w:sz w:val="24"/>
          <w:szCs w:val="24"/>
        </w:rPr>
        <w:t>Турганик</w:t>
      </w:r>
      <w:proofErr w:type="spellEnd"/>
      <w:r w:rsidRPr="00E472FD">
        <w:rPr>
          <w:rFonts w:ascii="Verdana" w:hAnsi="Verdana"/>
          <w:bCs/>
          <w:color w:val="5A4F35"/>
          <w:sz w:val="24"/>
          <w:szCs w:val="24"/>
        </w:rPr>
        <w:t xml:space="preserve">, основная часть населения русские. Климат </w:t>
      </w:r>
      <w:proofErr w:type="spellStart"/>
      <w:r w:rsidRPr="00E472FD">
        <w:rPr>
          <w:rFonts w:ascii="Verdana" w:hAnsi="Verdana"/>
          <w:bCs/>
          <w:color w:val="5A4F35"/>
          <w:sz w:val="24"/>
          <w:szCs w:val="24"/>
        </w:rPr>
        <w:t>умеренно-континентальный</w:t>
      </w:r>
      <w:proofErr w:type="gramStart"/>
      <w:r w:rsidR="00E472FD" w:rsidRPr="00E472FD">
        <w:rPr>
          <w:rFonts w:ascii="Verdana" w:hAnsi="Verdana"/>
          <w:bCs/>
          <w:color w:val="5A4F35"/>
          <w:sz w:val="24"/>
          <w:szCs w:val="24"/>
        </w:rPr>
        <w:t>.</w:t>
      </w:r>
      <w:r w:rsidR="00803647" w:rsidRPr="00E472FD">
        <w:rPr>
          <w:rFonts w:ascii="Verdana" w:hAnsi="Verdana"/>
          <w:bCs/>
          <w:color w:val="5A4F35"/>
          <w:sz w:val="24"/>
          <w:szCs w:val="24"/>
        </w:rPr>
        <w:t>П</w:t>
      </w:r>
      <w:proofErr w:type="gramEnd"/>
      <w:r w:rsidRPr="00E472FD">
        <w:rPr>
          <w:sz w:val="24"/>
          <w:szCs w:val="24"/>
        </w:rPr>
        <w:t>лощадь</w:t>
      </w:r>
      <w:proofErr w:type="spellEnd"/>
      <w:r w:rsidRPr="00E472FD">
        <w:rPr>
          <w:sz w:val="24"/>
          <w:szCs w:val="24"/>
        </w:rPr>
        <w:t xml:space="preserve"> территории муниципального образования составляет 18212 кв. </w:t>
      </w:r>
      <w:proofErr w:type="spellStart"/>
      <w:r w:rsidRPr="00E472FD">
        <w:rPr>
          <w:sz w:val="24"/>
          <w:szCs w:val="24"/>
        </w:rPr>
        <w:t>км:</w:t>
      </w:r>
      <w:r w:rsidR="00E472FD" w:rsidRPr="00E472FD">
        <w:rPr>
          <w:sz w:val="24"/>
          <w:szCs w:val="24"/>
        </w:rPr>
        <w:t>На</w:t>
      </w:r>
      <w:proofErr w:type="spellEnd"/>
      <w:r w:rsidR="00E472FD" w:rsidRPr="00E472FD">
        <w:rPr>
          <w:sz w:val="24"/>
          <w:szCs w:val="24"/>
        </w:rPr>
        <w:t xml:space="preserve"> т</w:t>
      </w:r>
      <w:r w:rsidRPr="00E472FD">
        <w:rPr>
          <w:sz w:val="24"/>
          <w:szCs w:val="24"/>
        </w:rPr>
        <w:t xml:space="preserve">ерритории муниципального образования осуществляют производственную деятельность 2 организации,  </w:t>
      </w:r>
      <w:r w:rsidRPr="00E472FD">
        <w:rPr>
          <w:sz w:val="24"/>
          <w:szCs w:val="24"/>
        </w:rPr>
        <w:br/>
        <w:t>Количество крестьянско-фермерских хозяйств, организованных в муниципальном образовании 1</w:t>
      </w:r>
      <w:r w:rsidR="00E472FD" w:rsidRPr="00E472FD">
        <w:rPr>
          <w:sz w:val="24"/>
          <w:szCs w:val="24"/>
        </w:rPr>
        <w:t>. Земли сельско</w:t>
      </w:r>
      <w:r w:rsidRPr="00E472FD">
        <w:rPr>
          <w:sz w:val="24"/>
          <w:szCs w:val="24"/>
        </w:rPr>
        <w:t>хозяйственного использования представлены сельскохозяйственными угодьями, объектами сельскохозяйственного назначения, а так же землями, предназначенными для ведения сельского хозяйства,</w:t>
      </w:r>
      <w:proofErr w:type="gramStart"/>
      <w:r w:rsidRPr="00E472FD">
        <w:rPr>
          <w:sz w:val="24"/>
          <w:szCs w:val="24"/>
        </w:rPr>
        <w:t xml:space="preserve"> ,</w:t>
      </w:r>
      <w:proofErr w:type="gramEnd"/>
      <w:r w:rsidRPr="00E472FD">
        <w:rPr>
          <w:sz w:val="24"/>
          <w:szCs w:val="24"/>
        </w:rPr>
        <w:t xml:space="preserve"> а так же личного подсобного хозяйства.</w:t>
      </w:r>
      <w:r w:rsidRPr="00E472FD">
        <w:rPr>
          <w:sz w:val="24"/>
          <w:szCs w:val="24"/>
        </w:rPr>
        <w:br/>
      </w:r>
      <w:r w:rsidRPr="00E472FD">
        <w:rPr>
          <w:sz w:val="24"/>
          <w:szCs w:val="24"/>
        </w:rPr>
        <w:br/>
        <w:t> Земли сельскохозяйственных угодий включают пашни, сенокосы, пастбища.</w:t>
      </w:r>
      <w:r w:rsidRPr="00E472FD">
        <w:rPr>
          <w:sz w:val="24"/>
          <w:szCs w:val="24"/>
        </w:rPr>
        <w:br/>
      </w:r>
      <w:r w:rsidRPr="00803647">
        <w:rPr>
          <w:sz w:val="20"/>
          <w:szCs w:val="20"/>
        </w:rPr>
        <w:br/>
      </w:r>
      <w:r w:rsidR="00E472FD" w:rsidRPr="00E472FD">
        <w:rPr>
          <w:sz w:val="24"/>
          <w:szCs w:val="24"/>
        </w:rPr>
        <w:t>Земли сельскохозяйственных угодий являются основным ресурсом агропромышленного комплекса</w:t>
      </w:r>
      <w:r w:rsidR="00E472FD" w:rsidRPr="00D25A30">
        <w:rPr>
          <w:sz w:val="28"/>
          <w:szCs w:val="28"/>
        </w:rPr>
        <w:t>.</w:t>
      </w:r>
    </w:p>
    <w:p w:rsidR="00106A70" w:rsidRPr="00803647" w:rsidRDefault="00106A70" w:rsidP="00E472FD">
      <w:pPr>
        <w:pStyle w:val="ae"/>
        <w:framePr w:w="10156" w:h="7096" w:hRule="exact" w:wrap="around" w:vAnchor="page" w:hAnchor="page" w:x="1141" w:y="9586"/>
        <w:spacing w:beforeAutospacing="1" w:afterAutospacing="1"/>
        <w:ind w:left="0" w:right="160"/>
        <w:jc w:val="both"/>
        <w:rPr>
          <w:sz w:val="28"/>
          <w:szCs w:val="28"/>
        </w:rPr>
      </w:pPr>
    </w:p>
    <w:p w:rsidR="00106A70" w:rsidRPr="00D25A30" w:rsidRDefault="00106A70" w:rsidP="001E5974">
      <w:pPr>
        <w:pStyle w:val="20"/>
        <w:framePr w:wrap="around" w:vAnchor="page" w:hAnchor="page" w:x="934" w:y="15569"/>
        <w:shd w:val="clear" w:color="auto" w:fill="auto"/>
        <w:tabs>
          <w:tab w:val="left" w:pos="3410"/>
        </w:tabs>
        <w:spacing w:after="0" w:line="210" w:lineRule="exact"/>
        <w:jc w:val="both"/>
        <w:rPr>
          <w:sz w:val="28"/>
          <w:szCs w:val="28"/>
        </w:rPr>
      </w:pPr>
    </w:p>
    <w:p w:rsidR="00106A70" w:rsidRPr="00D25A30" w:rsidRDefault="00106A70">
      <w:pPr>
        <w:rPr>
          <w:sz w:val="28"/>
          <w:szCs w:val="28"/>
        </w:rPr>
        <w:sectPr w:rsidR="00106A70" w:rsidRPr="00D25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6A70" w:rsidRPr="00D25A30" w:rsidRDefault="00106A70">
      <w:pPr>
        <w:pStyle w:val="20"/>
        <w:framePr w:w="9907" w:h="11112" w:hRule="exact" w:wrap="around" w:vAnchor="page" w:hAnchor="page" w:x="1013" w:y="4387"/>
        <w:numPr>
          <w:ilvl w:val="1"/>
          <w:numId w:val="4"/>
        </w:numPr>
        <w:shd w:val="clear" w:color="auto" w:fill="auto"/>
        <w:tabs>
          <w:tab w:val="left" w:pos="3670"/>
        </w:tabs>
        <w:spacing w:after="217" w:line="210" w:lineRule="exact"/>
        <w:ind w:left="2960"/>
        <w:jc w:val="both"/>
        <w:rPr>
          <w:sz w:val="28"/>
          <w:szCs w:val="28"/>
        </w:rPr>
      </w:pPr>
      <w:bookmarkStart w:id="3" w:name="bookmark4"/>
      <w:r w:rsidRPr="00D25A30">
        <w:rPr>
          <w:sz w:val="28"/>
          <w:szCs w:val="28"/>
        </w:rPr>
        <w:lastRenderedPageBreak/>
        <w:t>Благоустройство жилищного фонда</w:t>
      </w:r>
      <w:bookmarkEnd w:id="3"/>
    </w:p>
    <w:p w:rsidR="00106A70" w:rsidRPr="00D25A30" w:rsidRDefault="00106A70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right="20" w:firstLine="280"/>
        <w:jc w:val="left"/>
        <w:rPr>
          <w:sz w:val="28"/>
          <w:szCs w:val="28"/>
        </w:rPr>
      </w:pPr>
      <w:r w:rsidRPr="00D25A30">
        <w:rPr>
          <w:sz w:val="28"/>
          <w:szCs w:val="28"/>
        </w:rPr>
        <w:t xml:space="preserve">В </w:t>
      </w:r>
      <w:r>
        <w:rPr>
          <w:sz w:val="28"/>
          <w:szCs w:val="28"/>
        </w:rPr>
        <w:t>мо Романовский сельсовет</w:t>
      </w:r>
      <w:r w:rsidRPr="00D25A30">
        <w:rPr>
          <w:sz w:val="28"/>
          <w:szCs w:val="28"/>
        </w:rPr>
        <w:t xml:space="preserve"> существуют сети инженерного </w:t>
      </w:r>
      <w:proofErr w:type="spellStart"/>
      <w:r w:rsidRPr="00D25A30">
        <w:rPr>
          <w:sz w:val="28"/>
          <w:szCs w:val="28"/>
        </w:rPr>
        <w:t>электр</w:t>
      </w:r>
      <w:proofErr w:type="gramStart"/>
      <w:r w:rsidRPr="00D25A30">
        <w:rPr>
          <w:sz w:val="28"/>
          <w:szCs w:val="28"/>
        </w:rPr>
        <w:t>о</w:t>
      </w:r>
      <w:proofErr w:type="spellEnd"/>
      <w:r w:rsidRPr="00D25A30">
        <w:rPr>
          <w:sz w:val="28"/>
          <w:szCs w:val="28"/>
        </w:rPr>
        <w:t>-</w:t>
      </w:r>
      <w:proofErr w:type="gramEnd"/>
      <w:r w:rsidRPr="00D25A30">
        <w:rPr>
          <w:sz w:val="28"/>
          <w:szCs w:val="28"/>
        </w:rPr>
        <w:t xml:space="preserve">,  и </w:t>
      </w:r>
      <w:proofErr w:type="spellStart"/>
      <w:r w:rsidRPr="00D25A30">
        <w:rPr>
          <w:sz w:val="28"/>
          <w:szCs w:val="28"/>
        </w:rPr>
        <w:t>газообеспечения</w:t>
      </w:r>
      <w:proofErr w:type="spellEnd"/>
      <w:r w:rsidRPr="00D25A30">
        <w:rPr>
          <w:sz w:val="28"/>
          <w:szCs w:val="28"/>
        </w:rPr>
        <w:t>.</w:t>
      </w:r>
    </w:p>
    <w:p w:rsidR="00106A70" w:rsidRPr="00D25A30" w:rsidRDefault="00106A70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firstLine="720"/>
        <w:jc w:val="left"/>
        <w:rPr>
          <w:sz w:val="28"/>
          <w:szCs w:val="28"/>
        </w:rPr>
      </w:pPr>
      <w:r w:rsidRPr="00D25A30">
        <w:rPr>
          <w:sz w:val="28"/>
          <w:szCs w:val="28"/>
        </w:rPr>
        <w:t>Жилой фонд обеспечен:</w:t>
      </w:r>
    </w:p>
    <w:p w:rsidR="00106A70" w:rsidRPr="00D25A30" w:rsidRDefault="00106A70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firstLine="720"/>
        <w:jc w:val="left"/>
        <w:rPr>
          <w:sz w:val="28"/>
          <w:szCs w:val="28"/>
        </w:rPr>
      </w:pPr>
      <w:r w:rsidRPr="00D25A30">
        <w:rPr>
          <w:sz w:val="28"/>
          <w:szCs w:val="28"/>
        </w:rPr>
        <w:t xml:space="preserve">-электроснабжения на </w:t>
      </w:r>
      <w:r w:rsidRPr="00D25A30">
        <w:rPr>
          <w:rStyle w:val="a5"/>
          <w:sz w:val="28"/>
          <w:szCs w:val="28"/>
        </w:rPr>
        <w:t>100 %,</w:t>
      </w:r>
    </w:p>
    <w:p w:rsidR="00106A70" w:rsidRDefault="00106A70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firstLine="720"/>
        <w:jc w:val="left"/>
        <w:rPr>
          <w:rStyle w:val="a5"/>
          <w:sz w:val="28"/>
          <w:szCs w:val="28"/>
        </w:rPr>
      </w:pPr>
      <w:r w:rsidRPr="00D25A30">
        <w:rPr>
          <w:sz w:val="28"/>
          <w:szCs w:val="28"/>
        </w:rPr>
        <w:t xml:space="preserve">-газоснабжения на </w:t>
      </w:r>
      <w:r w:rsidRPr="00D25A30">
        <w:rPr>
          <w:rStyle w:val="a5"/>
          <w:sz w:val="28"/>
          <w:szCs w:val="28"/>
        </w:rPr>
        <w:t>100 %,</w:t>
      </w:r>
    </w:p>
    <w:p w:rsidR="00106A70" w:rsidRPr="00D25A30" w:rsidRDefault="00106A70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firstLine="72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-сети водопроводные отсутствуют</w:t>
      </w:r>
    </w:p>
    <w:p w:rsidR="00106A70" w:rsidRPr="00D25A30" w:rsidRDefault="00106A70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firstLine="720"/>
        <w:jc w:val="left"/>
        <w:rPr>
          <w:sz w:val="28"/>
          <w:szCs w:val="28"/>
        </w:rPr>
      </w:pPr>
      <w:r w:rsidRPr="00D25A30">
        <w:rPr>
          <w:sz w:val="28"/>
          <w:szCs w:val="28"/>
        </w:rPr>
        <w:t xml:space="preserve">-сети канализации </w:t>
      </w:r>
      <w:r w:rsidRPr="00D25A30">
        <w:rPr>
          <w:rStyle w:val="a5"/>
          <w:sz w:val="28"/>
          <w:szCs w:val="28"/>
        </w:rPr>
        <w:t>отсутствуют.</w:t>
      </w:r>
    </w:p>
    <w:p w:rsidR="00106A70" w:rsidRPr="00D25A30" w:rsidRDefault="00106A70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right="20" w:firstLine="560"/>
        <w:jc w:val="left"/>
        <w:rPr>
          <w:sz w:val="28"/>
          <w:szCs w:val="28"/>
        </w:rPr>
      </w:pPr>
      <w:r w:rsidRPr="00D25A30">
        <w:rPr>
          <w:sz w:val="28"/>
          <w:szCs w:val="28"/>
        </w:rPr>
        <w:t>Теплоснабжение социальных объектов осуществляется через локальные котельные, все существующие объекты имеют стационарные выгребные ямы.</w:t>
      </w:r>
    </w:p>
    <w:p w:rsidR="00106A70" w:rsidRPr="00D25A30" w:rsidRDefault="00106A70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left="100" w:right="20" w:firstLine="460"/>
        <w:rPr>
          <w:sz w:val="28"/>
          <w:szCs w:val="28"/>
        </w:rPr>
      </w:pPr>
      <w:r w:rsidRPr="00D25A30">
        <w:rPr>
          <w:sz w:val="28"/>
          <w:szCs w:val="28"/>
        </w:rPr>
        <w:t xml:space="preserve">Проектные предложения развития газоснабжения разработаны ОАО «Газпром» в увязке со схемой газоснабжения </w:t>
      </w:r>
      <w:r>
        <w:rPr>
          <w:sz w:val="28"/>
          <w:szCs w:val="28"/>
        </w:rPr>
        <w:t>Оренбург</w:t>
      </w:r>
      <w:r w:rsidRPr="00D25A30">
        <w:rPr>
          <w:sz w:val="28"/>
          <w:szCs w:val="28"/>
        </w:rPr>
        <w:t>ской области.  Намечается строительство магистральных газопроводов, что позволит газифицировать все жилые и общественные здания поселения.</w:t>
      </w:r>
    </w:p>
    <w:p w:rsidR="00106A70" w:rsidRPr="00D25A30" w:rsidRDefault="00106A70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left="100" w:right="20" w:firstLine="0"/>
        <w:rPr>
          <w:sz w:val="28"/>
          <w:szCs w:val="28"/>
        </w:rPr>
      </w:pPr>
      <w:r w:rsidRPr="00D25A30">
        <w:rPr>
          <w:sz w:val="28"/>
          <w:szCs w:val="28"/>
        </w:rPr>
        <w:t>Для газификации жилого фонда в расчете принято 100% охвата газоснабжением существующих и проектируемых жилых и общественных зданий, при этом расход газа определен из учета местных отопительных установок. Годовые расходы газа на индивидуально-бытовые и коммунально-бытовые нужды населения определены в соответствии с принятыми расчетными показателями по категориям потребителей, приведенными в таблицах и удельными нормами расхода газа.</w:t>
      </w:r>
    </w:p>
    <w:p w:rsidR="00106A70" w:rsidRPr="00D25A30" w:rsidRDefault="00106A70">
      <w:pPr>
        <w:pStyle w:val="21"/>
        <w:framePr w:w="9907" w:h="11112" w:hRule="exact" w:wrap="around" w:vAnchor="page" w:hAnchor="page" w:x="1013" w:y="4387"/>
        <w:shd w:val="clear" w:color="auto" w:fill="auto"/>
        <w:spacing w:before="0" w:after="0"/>
        <w:ind w:left="100" w:right="20" w:firstLine="0"/>
        <w:rPr>
          <w:sz w:val="28"/>
          <w:szCs w:val="28"/>
        </w:rPr>
      </w:pPr>
      <w:r w:rsidRPr="00D25A30">
        <w:rPr>
          <w:sz w:val="28"/>
          <w:szCs w:val="28"/>
        </w:rPr>
        <w:t xml:space="preserve">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 w:rsidRPr="00D25A30">
        <w:rPr>
          <w:sz w:val="28"/>
          <w:szCs w:val="28"/>
        </w:rPr>
        <w:t>энергоснабжающей</w:t>
      </w:r>
      <w:proofErr w:type="spellEnd"/>
      <w:r w:rsidRPr="00D25A30">
        <w:rPr>
          <w:sz w:val="28"/>
          <w:szCs w:val="28"/>
        </w:rPr>
        <w:t xml:space="preserve"> организации.</w:t>
      </w:r>
    </w:p>
    <w:p w:rsidR="00106A70" w:rsidRPr="00D25A30" w:rsidRDefault="00106A70">
      <w:pPr>
        <w:rPr>
          <w:sz w:val="28"/>
          <w:szCs w:val="28"/>
        </w:rPr>
        <w:sectPr w:rsidR="00106A70" w:rsidRPr="00D25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6A70" w:rsidRPr="00D25A30" w:rsidRDefault="00106A70">
      <w:pPr>
        <w:pStyle w:val="a9"/>
        <w:framePr w:wrap="around" w:vAnchor="page" w:hAnchor="page" w:x="3291" w:y="997"/>
        <w:shd w:val="clear" w:color="auto" w:fill="auto"/>
        <w:spacing w:line="210" w:lineRule="exact"/>
        <w:ind w:left="20"/>
        <w:rPr>
          <w:sz w:val="28"/>
          <w:szCs w:val="28"/>
        </w:rPr>
      </w:pPr>
      <w:r w:rsidRPr="00D25A30">
        <w:rPr>
          <w:sz w:val="28"/>
          <w:szCs w:val="28"/>
        </w:rPr>
        <w:lastRenderedPageBreak/>
        <w:t>1.3. Улично-дорожная сеть и транспорт</w:t>
      </w:r>
    </w:p>
    <w:p w:rsidR="00106A70" w:rsidRPr="00D25A30" w:rsidRDefault="00106A70">
      <w:pPr>
        <w:pStyle w:val="21"/>
        <w:framePr w:w="9912" w:h="6576" w:hRule="exact" w:wrap="around" w:vAnchor="page" w:hAnchor="page" w:x="1011" w:y="1450"/>
        <w:shd w:val="clear" w:color="auto" w:fill="auto"/>
        <w:spacing w:before="0" w:after="0" w:line="278" w:lineRule="exact"/>
        <w:ind w:right="20" w:firstLine="300"/>
        <w:rPr>
          <w:sz w:val="28"/>
          <w:szCs w:val="28"/>
        </w:rPr>
      </w:pPr>
      <w:r w:rsidRPr="00D25A30">
        <w:rPr>
          <w:sz w:val="28"/>
          <w:szCs w:val="28"/>
        </w:rPr>
        <w:t>Уличная сеть с</w:t>
      </w:r>
      <w:r w:rsidR="001E5974">
        <w:rPr>
          <w:sz w:val="28"/>
          <w:szCs w:val="28"/>
        </w:rPr>
        <w:t>ела</w:t>
      </w:r>
      <w:r w:rsidR="00803647">
        <w:rPr>
          <w:sz w:val="28"/>
          <w:szCs w:val="28"/>
        </w:rPr>
        <w:t xml:space="preserve"> </w:t>
      </w:r>
      <w:r w:rsidR="001E5974">
        <w:rPr>
          <w:sz w:val="28"/>
          <w:szCs w:val="28"/>
        </w:rPr>
        <w:t xml:space="preserve">имеет </w:t>
      </w:r>
      <w:r w:rsidRPr="00D25A30">
        <w:rPr>
          <w:sz w:val="28"/>
          <w:szCs w:val="28"/>
        </w:rPr>
        <w:t xml:space="preserve"> линейное построение, ширина главных улиц колеблется от 15 до </w:t>
      </w:r>
      <w:smartTag w:uri="urn:schemas-microsoft-com:office:smarttags" w:element="metricconverter">
        <w:smartTagPr>
          <w:attr w:name="ProductID" w:val="20 метров"/>
        </w:smartTagPr>
        <w:r w:rsidRPr="00D25A30">
          <w:rPr>
            <w:sz w:val="28"/>
            <w:szCs w:val="28"/>
          </w:rPr>
          <w:t>20 метров</w:t>
        </w:r>
      </w:smartTag>
      <w:r w:rsidRPr="00D25A30">
        <w:rPr>
          <w:sz w:val="28"/>
          <w:szCs w:val="28"/>
        </w:rPr>
        <w:t>. Ширина проезжих частей 3-</w:t>
      </w:r>
      <w:smartTag w:uri="urn:schemas-microsoft-com:office:smarttags" w:element="metricconverter">
        <w:smartTagPr>
          <w:attr w:name="ProductID" w:val="6 м"/>
        </w:smartTagPr>
        <w:r w:rsidRPr="00D25A30">
          <w:rPr>
            <w:sz w:val="28"/>
            <w:szCs w:val="28"/>
          </w:rPr>
          <w:t>6 м</w:t>
        </w:r>
      </w:smartTag>
      <w:r w:rsidRPr="00D25A30">
        <w:rPr>
          <w:sz w:val="28"/>
          <w:szCs w:val="28"/>
        </w:rPr>
        <w:t>. Основные и главные улицы имеют асфальтовое покрытие и установлены дорожные знаки.</w:t>
      </w:r>
    </w:p>
    <w:p w:rsidR="00106A70" w:rsidRPr="00D25A30" w:rsidRDefault="00106A70">
      <w:pPr>
        <w:pStyle w:val="21"/>
        <w:framePr w:w="9912" w:h="6576" w:hRule="exact" w:wrap="around" w:vAnchor="page" w:hAnchor="page" w:x="1011" w:y="1450"/>
        <w:shd w:val="clear" w:color="auto" w:fill="auto"/>
        <w:spacing w:before="0" w:after="314" w:line="278" w:lineRule="exact"/>
        <w:ind w:left="300" w:right="400" w:firstLine="0"/>
        <w:jc w:val="left"/>
        <w:rPr>
          <w:sz w:val="28"/>
          <w:szCs w:val="28"/>
        </w:rPr>
      </w:pPr>
      <w:r w:rsidRPr="00D25A30">
        <w:rPr>
          <w:sz w:val="28"/>
          <w:szCs w:val="28"/>
        </w:rPr>
        <w:t xml:space="preserve">Имеется связь с населенными пунктами общественным автомобильным транспортом. Протяженность автомобильных дорог общего пользования населенного пункта - </w:t>
      </w:r>
      <w:r w:rsidR="00803647">
        <w:rPr>
          <w:sz w:val="28"/>
          <w:szCs w:val="28"/>
        </w:rPr>
        <w:t>6</w:t>
      </w:r>
      <w:r w:rsidRPr="00D25A30">
        <w:rPr>
          <w:rStyle w:val="a5"/>
          <w:sz w:val="28"/>
          <w:szCs w:val="28"/>
        </w:rPr>
        <w:t>,</w:t>
      </w:r>
      <w:r w:rsidR="00803647">
        <w:rPr>
          <w:rStyle w:val="a5"/>
          <w:sz w:val="28"/>
          <w:szCs w:val="28"/>
        </w:rPr>
        <w:t>556</w:t>
      </w:r>
      <w:r w:rsidRPr="00D25A30">
        <w:rPr>
          <w:rStyle w:val="a5"/>
          <w:sz w:val="28"/>
          <w:szCs w:val="28"/>
        </w:rPr>
        <w:t xml:space="preserve"> км.</w:t>
      </w:r>
    </w:p>
    <w:p w:rsidR="00106A70" w:rsidRPr="00D25A30" w:rsidRDefault="00106A70">
      <w:pPr>
        <w:pStyle w:val="11"/>
        <w:framePr w:w="9912" w:h="6576" w:hRule="exact" w:wrap="around" w:vAnchor="page" w:hAnchor="page" w:x="1011" w:y="1450"/>
        <w:shd w:val="clear" w:color="auto" w:fill="auto"/>
        <w:spacing w:before="0" w:after="0" w:line="562" w:lineRule="exact"/>
        <w:ind w:left="1880"/>
        <w:rPr>
          <w:sz w:val="28"/>
          <w:szCs w:val="28"/>
        </w:rPr>
      </w:pPr>
      <w:bookmarkStart w:id="4" w:name="bookmark5"/>
      <w:r w:rsidRPr="00D25A30">
        <w:rPr>
          <w:sz w:val="28"/>
          <w:szCs w:val="28"/>
        </w:rPr>
        <w:t>З.Обоснование актуальности разработки Программы</w:t>
      </w:r>
      <w:bookmarkEnd w:id="4"/>
    </w:p>
    <w:p w:rsidR="00106A70" w:rsidRPr="00D25A30" w:rsidRDefault="00106A70">
      <w:pPr>
        <w:pStyle w:val="20"/>
        <w:framePr w:w="9912" w:h="6576" w:hRule="exact" w:wrap="around" w:vAnchor="page" w:hAnchor="page" w:x="1011" w:y="1450"/>
        <w:numPr>
          <w:ilvl w:val="0"/>
          <w:numId w:val="5"/>
        </w:numPr>
        <w:shd w:val="clear" w:color="auto" w:fill="auto"/>
        <w:tabs>
          <w:tab w:val="left" w:pos="1427"/>
        </w:tabs>
        <w:spacing w:after="0" w:line="562" w:lineRule="exact"/>
        <w:ind w:left="300" w:firstLine="600"/>
        <w:jc w:val="both"/>
        <w:rPr>
          <w:sz w:val="28"/>
          <w:szCs w:val="28"/>
        </w:rPr>
      </w:pPr>
      <w:r w:rsidRPr="00D25A30">
        <w:rPr>
          <w:sz w:val="28"/>
          <w:szCs w:val="28"/>
        </w:rPr>
        <w:t>Водоснабжение:</w:t>
      </w:r>
    </w:p>
    <w:p w:rsidR="00106A70" w:rsidRPr="00D25A30" w:rsidRDefault="00106A70" w:rsidP="00803647">
      <w:pPr>
        <w:pStyle w:val="21"/>
        <w:framePr w:w="9912" w:h="6576" w:hRule="exact" w:wrap="around" w:vAnchor="page" w:hAnchor="page" w:x="1011" w:y="1450"/>
        <w:shd w:val="clear" w:color="auto" w:fill="auto"/>
        <w:spacing w:before="0" w:after="0"/>
        <w:ind w:left="300" w:right="20" w:firstLine="600"/>
        <w:rPr>
          <w:sz w:val="28"/>
          <w:szCs w:val="28"/>
        </w:rPr>
      </w:pPr>
      <w:r>
        <w:rPr>
          <w:sz w:val="28"/>
          <w:szCs w:val="28"/>
        </w:rPr>
        <w:t xml:space="preserve">Водоснабжение населенного пункта отсутствует, водоснабжение производится из индивидуальных водозаборных колонок. На территории населенного пункта находится одна водонапорная башня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. Скважина обеспечена  зоной санитарной охраны первого пояса, размер которой составляет 30м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огласно СП 31.13330.2012» Водоснабжение. Наружные сети и сооружения» (актуализированная редакция СНИП 2.04.02.-84).  В перспективе развития Романовского поселения предусматривает 100%-ное обеспечение централизованным водоснабжением существующих и планируемых объектов капитального строительства. Водопровод протяженностью 4631 м от северного водозабора и 2831 м от восточного водозабора. Водопроводные сети необходимо предусмотреть для 100-%-го охвата всей селитебной территории сельского поселения.</w:t>
      </w:r>
    </w:p>
    <w:p w:rsidR="00106A70" w:rsidRPr="00D25A30" w:rsidRDefault="00106A70">
      <w:pPr>
        <w:framePr w:wrap="none" w:vAnchor="page" w:hAnchor="page" w:x="2019" w:y="9047"/>
        <w:rPr>
          <w:sz w:val="28"/>
          <w:szCs w:val="28"/>
        </w:rPr>
      </w:pPr>
    </w:p>
    <w:p w:rsidR="00803647" w:rsidRPr="00D25A30" w:rsidRDefault="00803647" w:rsidP="00803647">
      <w:pPr>
        <w:pStyle w:val="20"/>
        <w:framePr w:w="9634" w:h="5547" w:hRule="exact" w:wrap="around" w:vAnchor="page" w:hAnchor="page" w:x="1150" w:y="10188"/>
        <w:numPr>
          <w:ilvl w:val="0"/>
          <w:numId w:val="5"/>
        </w:numPr>
        <w:shd w:val="clear" w:color="auto" w:fill="auto"/>
        <w:spacing w:after="0"/>
        <w:ind w:left="20" w:firstLine="580"/>
        <w:jc w:val="both"/>
        <w:rPr>
          <w:sz w:val="28"/>
          <w:szCs w:val="28"/>
        </w:rPr>
      </w:pPr>
      <w:r w:rsidRPr="00D25A30">
        <w:rPr>
          <w:sz w:val="28"/>
          <w:szCs w:val="28"/>
        </w:rPr>
        <w:t>Водоотведение:</w:t>
      </w:r>
    </w:p>
    <w:p w:rsidR="00803647" w:rsidRDefault="00803647" w:rsidP="00803647">
      <w:pPr>
        <w:pStyle w:val="21"/>
        <w:framePr w:w="9634" w:h="5547" w:hRule="exact" w:wrap="around" w:vAnchor="page" w:hAnchor="page" w:x="1150" w:y="10188"/>
        <w:shd w:val="clear" w:color="auto" w:fill="auto"/>
        <w:spacing w:before="0" w:after="244"/>
        <w:ind w:left="20" w:right="20" w:firstLine="0"/>
        <w:rPr>
          <w:sz w:val="28"/>
          <w:szCs w:val="28"/>
        </w:rPr>
      </w:pPr>
      <w:r w:rsidRPr="00D25A30">
        <w:rPr>
          <w:sz w:val="28"/>
          <w:szCs w:val="28"/>
        </w:rPr>
        <w:t xml:space="preserve">Центральная канализация отсутствует. </w:t>
      </w:r>
      <w:r>
        <w:rPr>
          <w:sz w:val="28"/>
          <w:szCs w:val="28"/>
        </w:rPr>
        <w:t xml:space="preserve">В Оренбургской области проектом намечается </w:t>
      </w:r>
      <w:proofErr w:type="spellStart"/>
      <w:r>
        <w:rPr>
          <w:sz w:val="28"/>
          <w:szCs w:val="28"/>
        </w:rPr>
        <w:t>канализование</w:t>
      </w:r>
      <w:proofErr w:type="spellEnd"/>
      <w:r>
        <w:rPr>
          <w:sz w:val="28"/>
          <w:szCs w:val="28"/>
        </w:rPr>
        <w:t xml:space="preserve"> централизованными системами развивающихся населенных пунктов с численностью жителей более 200 чел, в остальных – автономными системами заводского изготовления. Строительство централизованных систем в малых населенных пунктах экономически невыгодно из-за слишком большой себестоимости очистки 1м куб стока. Особую тревогу вызывают отходы животноводческих ферм, которые вывозятся и разбрасываются в неустановленных местах, активно загрязняя поверхностные воды, почву и подземные горизонты. Население нечистоты сбрасывает в выгребные ямы, откуда незначительная часть вывозится в специально отведенные места. Проектом предлагается строительство централизованной системы канализации для существующей и планируемой жилой застройки.  </w:t>
      </w:r>
    </w:p>
    <w:p w:rsidR="00803647" w:rsidRPr="00D25A30" w:rsidRDefault="00803647" w:rsidP="00803647">
      <w:pPr>
        <w:pStyle w:val="21"/>
        <w:framePr w:w="9634" w:h="5547" w:hRule="exact" w:wrap="around" w:vAnchor="page" w:hAnchor="page" w:x="1150" w:y="10188"/>
        <w:shd w:val="clear" w:color="auto" w:fill="auto"/>
        <w:spacing w:before="0" w:after="244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D25A30">
        <w:rPr>
          <w:sz w:val="28"/>
          <w:szCs w:val="28"/>
        </w:rPr>
        <w:t xml:space="preserve"> Захоронение (утилизация) ТБО:</w:t>
      </w:r>
    </w:p>
    <w:p w:rsidR="00803647" w:rsidRPr="00D25A30" w:rsidRDefault="00803647" w:rsidP="00803647">
      <w:pPr>
        <w:pStyle w:val="21"/>
        <w:framePr w:w="9634" w:h="5547" w:hRule="exact" w:wrap="around" w:vAnchor="page" w:hAnchor="page" w:x="1150" w:y="10188"/>
        <w:shd w:val="clear" w:color="auto" w:fill="auto"/>
        <w:spacing w:before="0" w:after="0" w:line="269" w:lineRule="exact"/>
        <w:ind w:left="20" w:right="20" w:firstLine="580"/>
        <w:rPr>
          <w:sz w:val="28"/>
          <w:szCs w:val="28"/>
        </w:rPr>
      </w:pPr>
      <w:r w:rsidRPr="00D25A30">
        <w:rPr>
          <w:sz w:val="28"/>
          <w:szCs w:val="28"/>
        </w:rPr>
        <w:t>Приоритет в регулировании деятельности по обращению с отходами производства и потребления принадлежит Федеральному Закону от 24 июня 1998 г. № 89 «Об отходах</w:t>
      </w:r>
    </w:p>
    <w:p w:rsidR="00803647" w:rsidRPr="00D25A30" w:rsidRDefault="00803647" w:rsidP="00803647">
      <w:pPr>
        <w:rPr>
          <w:sz w:val="28"/>
          <w:szCs w:val="28"/>
        </w:rPr>
        <w:sectPr w:rsidR="00803647" w:rsidRPr="00D25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3647" w:rsidRPr="00D25A30" w:rsidRDefault="00803647" w:rsidP="00803647">
      <w:pPr>
        <w:pStyle w:val="21"/>
        <w:framePr w:w="9634" w:h="4205" w:hRule="exact" w:wrap="around" w:vAnchor="page" w:hAnchor="page" w:x="1150" w:y="1233"/>
        <w:shd w:val="clear" w:color="auto" w:fill="auto"/>
        <w:spacing w:before="0" w:after="0"/>
        <w:ind w:left="20" w:right="20" w:firstLine="0"/>
        <w:rPr>
          <w:sz w:val="28"/>
          <w:szCs w:val="28"/>
        </w:rPr>
      </w:pPr>
      <w:r w:rsidRPr="00D25A30">
        <w:rPr>
          <w:sz w:val="28"/>
          <w:szCs w:val="28"/>
        </w:rPr>
        <w:lastRenderedPageBreak/>
        <w:t xml:space="preserve">производства и потребления», </w:t>
      </w:r>
      <w:proofErr w:type="gramStart"/>
      <w:r w:rsidRPr="00D25A30">
        <w:rPr>
          <w:sz w:val="28"/>
          <w:szCs w:val="28"/>
        </w:rPr>
        <w:t>который</w:t>
      </w:r>
      <w:proofErr w:type="gramEnd"/>
      <w:r w:rsidRPr="00D25A30">
        <w:rPr>
          <w:sz w:val="28"/>
          <w:szCs w:val="28"/>
        </w:rPr>
        <w:t xml:space="preserve"> определяет правовые основы обращения с отходами производства и потребления на территории РФ.</w:t>
      </w:r>
    </w:p>
    <w:p w:rsidR="00803647" w:rsidRPr="00D25A30" w:rsidRDefault="00803647" w:rsidP="00803647">
      <w:pPr>
        <w:pStyle w:val="21"/>
        <w:framePr w:w="9634" w:h="4205" w:hRule="exact" w:wrap="around" w:vAnchor="page" w:hAnchor="page" w:x="1150" w:y="1233"/>
        <w:shd w:val="clear" w:color="auto" w:fill="auto"/>
        <w:spacing w:before="0" w:after="0"/>
        <w:ind w:left="20" w:right="20" w:firstLine="580"/>
        <w:rPr>
          <w:sz w:val="28"/>
          <w:szCs w:val="28"/>
        </w:rPr>
      </w:pPr>
      <w:r w:rsidRPr="00D25A30">
        <w:rPr>
          <w:sz w:val="28"/>
          <w:szCs w:val="28"/>
        </w:rPr>
        <w:t>Источниками образования твердых бытовых и приравненных к ним отходов являются: население, учреждения и организации, осуществляющие свою деятельность на территории поселения.</w:t>
      </w:r>
    </w:p>
    <w:p w:rsidR="00803647" w:rsidRPr="00D25A30" w:rsidRDefault="00803647" w:rsidP="00803647">
      <w:pPr>
        <w:pStyle w:val="21"/>
        <w:framePr w:w="9634" w:h="4205" w:hRule="exact" w:wrap="around" w:vAnchor="page" w:hAnchor="page" w:x="1150" w:y="1233"/>
        <w:shd w:val="clear" w:color="auto" w:fill="auto"/>
        <w:spacing w:before="0" w:after="0"/>
        <w:ind w:left="20" w:right="20" w:firstLine="580"/>
        <w:rPr>
          <w:sz w:val="28"/>
          <w:szCs w:val="28"/>
        </w:rPr>
      </w:pPr>
      <w:r w:rsidRPr="00D25A30">
        <w:rPr>
          <w:sz w:val="28"/>
          <w:szCs w:val="28"/>
        </w:rPr>
        <w:t>Очистка территории поселения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803647" w:rsidRPr="00D25A30" w:rsidRDefault="00803647" w:rsidP="00803647">
      <w:pPr>
        <w:pStyle w:val="21"/>
        <w:framePr w:w="9634" w:h="4205" w:hRule="exact" w:wrap="around" w:vAnchor="page" w:hAnchor="page" w:x="1150" w:y="1233"/>
        <w:shd w:val="clear" w:color="auto" w:fill="auto"/>
        <w:tabs>
          <w:tab w:val="left" w:pos="951"/>
        </w:tabs>
        <w:spacing w:before="0" w:after="0"/>
        <w:ind w:left="20" w:right="20" w:firstLine="580"/>
        <w:rPr>
          <w:sz w:val="28"/>
          <w:szCs w:val="28"/>
        </w:rPr>
      </w:pPr>
      <w:r w:rsidRPr="00D25A30">
        <w:rPr>
          <w:sz w:val="28"/>
          <w:szCs w:val="28"/>
        </w:rPr>
        <w:t xml:space="preserve">На территории поселения определено место временного хранения твёрдых бытовых отходов, которые является временным санкционированным объектом:  общая площадь земельного участка </w:t>
      </w:r>
      <w:r>
        <w:rPr>
          <w:sz w:val="28"/>
          <w:szCs w:val="28"/>
        </w:rPr>
        <w:t>7000кв м</w:t>
      </w:r>
      <w:r w:rsidRPr="00D25A30">
        <w:rPr>
          <w:sz w:val="28"/>
          <w:szCs w:val="28"/>
        </w:rPr>
        <w:t>, кадастровый номер:</w:t>
      </w:r>
      <w:r>
        <w:rPr>
          <w:sz w:val="28"/>
          <w:szCs w:val="28"/>
        </w:rPr>
        <w:t>56:2</w:t>
      </w:r>
      <w:r w:rsidRPr="00D25A30">
        <w:rPr>
          <w:sz w:val="28"/>
          <w:szCs w:val="28"/>
        </w:rPr>
        <w:t>4:</w:t>
      </w:r>
      <w:r>
        <w:rPr>
          <w:sz w:val="28"/>
          <w:szCs w:val="28"/>
        </w:rPr>
        <w:t>1</w:t>
      </w:r>
      <w:r w:rsidRPr="00D25A30">
        <w:rPr>
          <w:sz w:val="28"/>
          <w:szCs w:val="28"/>
        </w:rPr>
        <w:t>2</w:t>
      </w:r>
      <w:r>
        <w:rPr>
          <w:sz w:val="28"/>
          <w:szCs w:val="28"/>
        </w:rPr>
        <w:t>05001</w:t>
      </w:r>
      <w:r w:rsidRPr="00D25A30">
        <w:rPr>
          <w:sz w:val="28"/>
          <w:szCs w:val="28"/>
        </w:rPr>
        <w:t>:34</w:t>
      </w:r>
      <w:proofErr w:type="gramStart"/>
      <w:r w:rsidRPr="00D25A30">
        <w:rPr>
          <w:sz w:val="28"/>
          <w:szCs w:val="28"/>
        </w:rPr>
        <w:t xml:space="preserve"> П</w:t>
      </w:r>
      <w:proofErr w:type="gramEnd"/>
      <w:r w:rsidRPr="00D25A30">
        <w:rPr>
          <w:sz w:val="28"/>
          <w:szCs w:val="28"/>
        </w:rPr>
        <w:t xml:space="preserve">о периметру площадка </w:t>
      </w:r>
      <w:proofErr w:type="spellStart"/>
      <w:r w:rsidRPr="00D25A30">
        <w:rPr>
          <w:sz w:val="28"/>
          <w:szCs w:val="28"/>
        </w:rPr>
        <w:t>обваловка</w:t>
      </w:r>
      <w:proofErr w:type="spellEnd"/>
      <w:r w:rsidRPr="00D25A30">
        <w:rPr>
          <w:sz w:val="28"/>
          <w:szCs w:val="28"/>
        </w:rPr>
        <w:t xml:space="preserve">. Категория земель: земли </w:t>
      </w:r>
      <w:r>
        <w:rPr>
          <w:sz w:val="28"/>
          <w:szCs w:val="28"/>
        </w:rPr>
        <w:t>населенного пункта</w:t>
      </w:r>
      <w:r w:rsidRPr="00D25A30">
        <w:rPr>
          <w:sz w:val="28"/>
          <w:szCs w:val="28"/>
        </w:rPr>
        <w:t>.</w:t>
      </w:r>
    </w:p>
    <w:p w:rsidR="00803647" w:rsidRPr="00D25A30" w:rsidRDefault="00803647" w:rsidP="00803647">
      <w:pPr>
        <w:pStyle w:val="11"/>
        <w:framePr w:w="9634" w:h="9756" w:hRule="exact" w:wrap="around" w:vAnchor="page" w:hAnchor="page" w:x="1150" w:y="6094"/>
        <w:shd w:val="clear" w:color="auto" w:fill="auto"/>
        <w:spacing w:before="0" w:after="262" w:line="240" w:lineRule="exact"/>
        <w:jc w:val="center"/>
        <w:rPr>
          <w:sz w:val="28"/>
          <w:szCs w:val="28"/>
        </w:rPr>
      </w:pPr>
      <w:r w:rsidRPr="00D25A30">
        <w:rPr>
          <w:sz w:val="28"/>
          <w:szCs w:val="28"/>
        </w:rPr>
        <w:t>4. Цели, задачи и сроки реализации долгосрочной Программы</w:t>
      </w:r>
    </w:p>
    <w:p w:rsidR="00803647" w:rsidRPr="00D25A30" w:rsidRDefault="00803647" w:rsidP="00803647">
      <w:pPr>
        <w:pStyle w:val="21"/>
        <w:framePr w:w="9634" w:h="9756" w:hRule="exact" w:wrap="around" w:vAnchor="page" w:hAnchor="page" w:x="1150" w:y="6094"/>
        <w:shd w:val="clear" w:color="auto" w:fill="auto"/>
        <w:spacing w:before="0" w:after="0" w:line="278" w:lineRule="exact"/>
        <w:ind w:left="20" w:right="20" w:firstLine="720"/>
        <w:rPr>
          <w:sz w:val="28"/>
          <w:szCs w:val="28"/>
        </w:rPr>
      </w:pPr>
      <w:r w:rsidRPr="00D25A30">
        <w:rPr>
          <w:sz w:val="28"/>
          <w:szCs w:val="28"/>
        </w:rPr>
        <w:t>Основными целями Программы являются повышение качества коммунальных услуг, развитие систем коммунальной инфраструктуры, в соответствии с действующими нормативными требованиями, повышение устойчивости их функционирования, улучшение условий проживания населения  муниципального</w:t>
      </w:r>
      <w:r>
        <w:rPr>
          <w:sz w:val="28"/>
          <w:szCs w:val="28"/>
        </w:rPr>
        <w:t xml:space="preserve"> образования Романовский сельсовет</w:t>
      </w:r>
      <w:r w:rsidRPr="00D25A30">
        <w:rPr>
          <w:sz w:val="28"/>
          <w:szCs w:val="28"/>
        </w:rPr>
        <w:t>.</w:t>
      </w:r>
    </w:p>
    <w:p w:rsidR="00803647" w:rsidRPr="00D25A30" w:rsidRDefault="00803647" w:rsidP="00803647">
      <w:pPr>
        <w:pStyle w:val="21"/>
        <w:framePr w:w="9634" w:h="9756" w:hRule="exact" w:wrap="around" w:vAnchor="page" w:hAnchor="page" w:x="1150" w:y="6094"/>
        <w:shd w:val="clear" w:color="auto" w:fill="auto"/>
        <w:spacing w:before="0" w:after="0" w:line="278" w:lineRule="exact"/>
        <w:ind w:left="20" w:right="20" w:firstLine="720"/>
        <w:rPr>
          <w:sz w:val="28"/>
          <w:szCs w:val="28"/>
        </w:rPr>
      </w:pPr>
      <w:r w:rsidRPr="00D25A30">
        <w:rPr>
          <w:sz w:val="28"/>
          <w:szCs w:val="28"/>
        </w:rPr>
        <w:t>Основными задачами Программы является реализация мероприятий по разработке проектно-сметной документации и производству работ для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размещения.</w:t>
      </w:r>
    </w:p>
    <w:p w:rsidR="00803647" w:rsidRPr="00D25A30" w:rsidRDefault="00803647" w:rsidP="00803647">
      <w:pPr>
        <w:pStyle w:val="21"/>
        <w:framePr w:w="9634" w:h="9756" w:hRule="exact" w:wrap="around" w:vAnchor="page" w:hAnchor="page" w:x="1150" w:y="6094"/>
        <w:shd w:val="clear" w:color="auto" w:fill="auto"/>
        <w:spacing w:before="0" w:after="571" w:line="278" w:lineRule="exact"/>
        <w:ind w:left="1080"/>
        <w:rPr>
          <w:sz w:val="28"/>
          <w:szCs w:val="28"/>
        </w:rPr>
      </w:pPr>
      <w:r w:rsidRPr="00D25A30">
        <w:rPr>
          <w:sz w:val="28"/>
          <w:szCs w:val="28"/>
        </w:rPr>
        <w:t>Срок реализации долгосрочной Программы: 201</w:t>
      </w:r>
      <w:r>
        <w:rPr>
          <w:sz w:val="28"/>
          <w:szCs w:val="28"/>
        </w:rPr>
        <w:t>7</w:t>
      </w:r>
      <w:r w:rsidRPr="00D25A30">
        <w:rPr>
          <w:sz w:val="28"/>
          <w:szCs w:val="28"/>
        </w:rPr>
        <w:t>-20</w:t>
      </w:r>
      <w:r>
        <w:rPr>
          <w:sz w:val="28"/>
          <w:szCs w:val="28"/>
        </w:rPr>
        <w:t>34</w:t>
      </w:r>
      <w:r w:rsidRPr="00D25A30">
        <w:rPr>
          <w:sz w:val="28"/>
          <w:szCs w:val="28"/>
        </w:rPr>
        <w:t xml:space="preserve"> годы.</w:t>
      </w:r>
    </w:p>
    <w:p w:rsidR="00803647" w:rsidRPr="00D25A30" w:rsidRDefault="00803647" w:rsidP="00803647">
      <w:pPr>
        <w:pStyle w:val="11"/>
        <w:framePr w:w="9634" w:h="9756" w:hRule="exact" w:wrap="around" w:vAnchor="page" w:hAnchor="page" w:x="1150" w:y="6094"/>
        <w:shd w:val="clear" w:color="auto" w:fill="auto"/>
        <w:spacing w:before="0" w:after="322" w:line="240" w:lineRule="exact"/>
        <w:jc w:val="center"/>
        <w:rPr>
          <w:sz w:val="28"/>
          <w:szCs w:val="28"/>
        </w:rPr>
      </w:pPr>
      <w:r w:rsidRPr="00D25A30">
        <w:rPr>
          <w:sz w:val="28"/>
          <w:szCs w:val="28"/>
        </w:rPr>
        <w:t>5. Система программных мероприятий</w:t>
      </w:r>
    </w:p>
    <w:p w:rsidR="00803647" w:rsidRPr="00D25A30" w:rsidRDefault="00803647" w:rsidP="00803647">
      <w:pPr>
        <w:pStyle w:val="21"/>
        <w:framePr w:w="9634" w:h="9756" w:hRule="exact" w:wrap="around" w:vAnchor="page" w:hAnchor="page" w:x="1150" w:y="6094"/>
        <w:shd w:val="clear" w:color="auto" w:fill="auto"/>
        <w:spacing w:before="0" w:after="0" w:line="210" w:lineRule="exact"/>
        <w:ind w:left="20" w:firstLine="580"/>
        <w:rPr>
          <w:sz w:val="28"/>
          <w:szCs w:val="28"/>
        </w:rPr>
      </w:pPr>
      <w:r w:rsidRPr="00D25A30">
        <w:rPr>
          <w:sz w:val="28"/>
          <w:szCs w:val="28"/>
        </w:rPr>
        <w:t>В целях реализации Программы планируется осуществить:</w:t>
      </w:r>
    </w:p>
    <w:p w:rsidR="00803647" w:rsidRPr="00D25A30" w:rsidRDefault="00803647" w:rsidP="00803647">
      <w:pPr>
        <w:pStyle w:val="21"/>
        <w:framePr w:w="9634" w:h="9756" w:hRule="exact" w:wrap="around" w:vAnchor="page" w:hAnchor="page" w:x="1150" w:y="6094"/>
        <w:numPr>
          <w:ilvl w:val="0"/>
          <w:numId w:val="7"/>
        </w:numPr>
        <w:shd w:val="clear" w:color="auto" w:fill="auto"/>
        <w:spacing w:before="0" w:after="0" w:line="259" w:lineRule="exact"/>
        <w:ind w:left="20" w:right="20" w:firstLine="720"/>
        <w:rPr>
          <w:sz w:val="28"/>
          <w:szCs w:val="28"/>
        </w:rPr>
      </w:pPr>
      <w:r w:rsidRPr="00D25A30">
        <w:rPr>
          <w:sz w:val="28"/>
          <w:szCs w:val="28"/>
        </w:rPr>
        <w:t xml:space="preserve"> изготовление проектно-сметной документации с проведением необходимых экспертиз и согласований;</w:t>
      </w:r>
    </w:p>
    <w:p w:rsidR="00803647" w:rsidRDefault="00803647" w:rsidP="00803647">
      <w:pPr>
        <w:pStyle w:val="21"/>
        <w:framePr w:w="9634" w:h="9756" w:hRule="exact" w:wrap="around" w:vAnchor="page" w:hAnchor="page" w:x="1150" w:y="6094"/>
        <w:numPr>
          <w:ilvl w:val="0"/>
          <w:numId w:val="7"/>
        </w:numPr>
        <w:shd w:val="clear" w:color="auto" w:fill="auto"/>
        <w:spacing w:before="0" w:after="0" w:line="269" w:lineRule="exact"/>
        <w:ind w:left="1080" w:right="20"/>
        <w:rPr>
          <w:sz w:val="28"/>
          <w:szCs w:val="28"/>
        </w:rPr>
      </w:pPr>
      <w:r w:rsidRPr="000C26D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водозабора на 2 скважины,</w:t>
      </w:r>
    </w:p>
    <w:p w:rsidR="00803647" w:rsidRDefault="00803647" w:rsidP="00803647">
      <w:pPr>
        <w:pStyle w:val="21"/>
        <w:framePr w:w="9634" w:h="9756" w:hRule="exact" w:wrap="around" w:vAnchor="page" w:hAnchor="page" w:x="1150" w:y="6094"/>
        <w:numPr>
          <w:ilvl w:val="0"/>
          <w:numId w:val="7"/>
        </w:numPr>
        <w:shd w:val="clear" w:color="auto" w:fill="auto"/>
        <w:spacing w:before="0" w:after="0" w:line="269" w:lineRule="exact"/>
        <w:ind w:left="1080" w:right="20"/>
        <w:rPr>
          <w:sz w:val="28"/>
          <w:szCs w:val="28"/>
        </w:rPr>
      </w:pPr>
      <w:r>
        <w:rPr>
          <w:sz w:val="28"/>
          <w:szCs w:val="28"/>
        </w:rPr>
        <w:t xml:space="preserve"> устройство водопроводной сети</w:t>
      </w:r>
      <w:r w:rsidRPr="000C26DD">
        <w:rPr>
          <w:sz w:val="28"/>
          <w:szCs w:val="28"/>
        </w:rPr>
        <w:t>.</w:t>
      </w:r>
    </w:p>
    <w:p w:rsidR="00803647" w:rsidRPr="000C26DD" w:rsidRDefault="00803647" w:rsidP="00803647">
      <w:pPr>
        <w:pStyle w:val="21"/>
        <w:framePr w:w="9634" w:h="9756" w:hRule="exact" w:wrap="around" w:vAnchor="page" w:hAnchor="page" w:x="1150" w:y="6094"/>
        <w:numPr>
          <w:ilvl w:val="0"/>
          <w:numId w:val="7"/>
        </w:numPr>
        <w:shd w:val="clear" w:color="auto" w:fill="auto"/>
        <w:spacing w:before="0" w:after="0" w:line="269" w:lineRule="exact"/>
        <w:ind w:left="1080" w:right="20"/>
        <w:rPr>
          <w:sz w:val="28"/>
          <w:szCs w:val="28"/>
        </w:rPr>
      </w:pPr>
      <w:r>
        <w:rPr>
          <w:sz w:val="28"/>
          <w:szCs w:val="28"/>
        </w:rPr>
        <w:t>Организация централизованной хозяйственно-бытовой системы водоотведения.</w:t>
      </w:r>
    </w:p>
    <w:p w:rsidR="00803647" w:rsidRPr="00D25A30" w:rsidRDefault="00803647" w:rsidP="00803647">
      <w:pPr>
        <w:pStyle w:val="21"/>
        <w:framePr w:w="9634" w:h="9756" w:hRule="exact" w:wrap="around" w:vAnchor="page" w:hAnchor="page" w:x="1150" w:y="6094"/>
        <w:numPr>
          <w:ilvl w:val="0"/>
          <w:numId w:val="7"/>
        </w:numPr>
        <w:shd w:val="clear" w:color="auto" w:fill="auto"/>
        <w:spacing w:before="0" w:after="383" w:line="269" w:lineRule="exact"/>
        <w:ind w:left="1080"/>
        <w:rPr>
          <w:sz w:val="28"/>
          <w:szCs w:val="28"/>
        </w:rPr>
      </w:pPr>
      <w:r>
        <w:rPr>
          <w:sz w:val="28"/>
          <w:szCs w:val="28"/>
        </w:rPr>
        <w:t>Строительство сливных станций и специальных очистных сооружений</w:t>
      </w:r>
      <w:r w:rsidRPr="00D25A30">
        <w:rPr>
          <w:sz w:val="28"/>
          <w:szCs w:val="28"/>
        </w:rPr>
        <w:t>.</w:t>
      </w:r>
    </w:p>
    <w:p w:rsidR="00803647" w:rsidRPr="00D25A30" w:rsidRDefault="00803647" w:rsidP="00803647">
      <w:pPr>
        <w:pStyle w:val="11"/>
        <w:framePr w:w="9634" w:h="9756" w:hRule="exact" w:wrap="around" w:vAnchor="page" w:hAnchor="page" w:x="1150" w:y="6094"/>
        <w:numPr>
          <w:ilvl w:val="0"/>
          <w:numId w:val="8"/>
        </w:numPr>
        <w:shd w:val="clear" w:color="auto" w:fill="auto"/>
        <w:tabs>
          <w:tab w:val="left" w:pos="2780"/>
        </w:tabs>
        <w:spacing w:before="0" w:after="275" w:line="240" w:lineRule="exact"/>
        <w:ind w:left="2440"/>
        <w:jc w:val="both"/>
        <w:rPr>
          <w:sz w:val="28"/>
          <w:szCs w:val="28"/>
        </w:rPr>
      </w:pPr>
      <w:r w:rsidRPr="00D25A30">
        <w:rPr>
          <w:sz w:val="28"/>
          <w:szCs w:val="28"/>
        </w:rPr>
        <w:t>Ресурсное обеспечение Программы</w:t>
      </w:r>
    </w:p>
    <w:p w:rsidR="00803647" w:rsidRPr="00D25A30" w:rsidRDefault="00803647" w:rsidP="00803647">
      <w:pPr>
        <w:pStyle w:val="21"/>
        <w:framePr w:w="9634" w:h="9756" w:hRule="exact" w:wrap="around" w:vAnchor="page" w:hAnchor="page" w:x="1150" w:y="6094"/>
        <w:shd w:val="clear" w:color="auto" w:fill="auto"/>
        <w:spacing w:before="0" w:after="0"/>
        <w:ind w:left="20" w:right="20" w:firstLine="480"/>
        <w:rPr>
          <w:sz w:val="28"/>
          <w:szCs w:val="28"/>
        </w:rPr>
      </w:pPr>
      <w:r w:rsidRPr="00D25A30">
        <w:rPr>
          <w:sz w:val="28"/>
          <w:szCs w:val="28"/>
        </w:rPr>
        <w:t xml:space="preserve">Финансирование мероприятий Программы осуществляется за счет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федерального областного и местного бюджетов</w:t>
      </w:r>
      <w:r w:rsidRPr="00D25A30">
        <w:rPr>
          <w:sz w:val="28"/>
          <w:szCs w:val="28"/>
        </w:rPr>
        <w:t>. Финансирование программы составляет 4</w:t>
      </w:r>
      <w:r>
        <w:rPr>
          <w:sz w:val="28"/>
          <w:szCs w:val="28"/>
        </w:rPr>
        <w:t>80</w:t>
      </w:r>
      <w:r w:rsidRPr="00D25A30">
        <w:rPr>
          <w:sz w:val="28"/>
          <w:szCs w:val="28"/>
        </w:rPr>
        <w:t>0 тыс</w:t>
      </w:r>
      <w:proofErr w:type="gramStart"/>
      <w:r w:rsidRPr="00D25A30">
        <w:rPr>
          <w:sz w:val="28"/>
          <w:szCs w:val="28"/>
        </w:rPr>
        <w:t>.р</w:t>
      </w:r>
      <w:proofErr w:type="gramEnd"/>
      <w:r w:rsidRPr="00D25A30">
        <w:rPr>
          <w:sz w:val="28"/>
          <w:szCs w:val="28"/>
        </w:rPr>
        <w:t>уб.</w:t>
      </w:r>
    </w:p>
    <w:p w:rsidR="00803647" w:rsidRPr="00D25A30" w:rsidRDefault="00803647" w:rsidP="00803647">
      <w:pPr>
        <w:pStyle w:val="21"/>
        <w:framePr w:w="9634" w:h="9756" w:hRule="exact" w:wrap="around" w:vAnchor="page" w:hAnchor="page" w:x="1150" w:y="6094"/>
        <w:shd w:val="clear" w:color="auto" w:fill="auto"/>
        <w:spacing w:before="0" w:after="0"/>
        <w:ind w:left="20" w:right="20" w:firstLine="480"/>
        <w:rPr>
          <w:sz w:val="28"/>
          <w:szCs w:val="28"/>
        </w:rPr>
      </w:pPr>
      <w:r w:rsidRPr="00D25A30">
        <w:rPr>
          <w:sz w:val="28"/>
          <w:szCs w:val="28"/>
        </w:rPr>
        <w:t>Объемы финансирования Программы на 201</w:t>
      </w:r>
      <w:r>
        <w:rPr>
          <w:sz w:val="28"/>
          <w:szCs w:val="28"/>
        </w:rPr>
        <w:t>7</w:t>
      </w:r>
      <w:r w:rsidRPr="00D25A30">
        <w:rPr>
          <w:sz w:val="28"/>
          <w:szCs w:val="28"/>
        </w:rPr>
        <w:t>-20</w:t>
      </w:r>
      <w:r>
        <w:rPr>
          <w:sz w:val="28"/>
          <w:szCs w:val="28"/>
        </w:rPr>
        <w:t>34</w:t>
      </w:r>
      <w:r w:rsidRPr="00D25A30"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803647" w:rsidRPr="00D25A30" w:rsidRDefault="00803647" w:rsidP="00803647">
      <w:pPr>
        <w:rPr>
          <w:sz w:val="28"/>
          <w:szCs w:val="28"/>
        </w:rPr>
        <w:sectPr w:rsidR="00803647" w:rsidRPr="00D25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3647" w:rsidRPr="00D25A30" w:rsidRDefault="00803647" w:rsidP="00803647">
      <w:pPr>
        <w:pStyle w:val="11"/>
        <w:framePr w:wrap="around" w:vAnchor="page" w:hAnchor="page" w:x="1088" w:y="1274"/>
        <w:shd w:val="clear" w:color="auto" w:fill="auto"/>
        <w:tabs>
          <w:tab w:val="left" w:pos="3502"/>
        </w:tabs>
        <w:spacing w:before="0" w:after="0"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7.  </w:t>
      </w:r>
      <w:r w:rsidRPr="00D25A30">
        <w:rPr>
          <w:sz w:val="28"/>
          <w:szCs w:val="28"/>
        </w:rPr>
        <w:t>Мероприятия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6926"/>
        <w:gridCol w:w="1536"/>
      </w:tblGrid>
      <w:tr w:rsidR="00803647" w:rsidRPr="00D25A30" w:rsidTr="00722B2D">
        <w:trPr>
          <w:trHeight w:hRule="exact" w:val="57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5A30">
              <w:rPr>
                <w:rStyle w:val="13"/>
                <w:sz w:val="28"/>
                <w:szCs w:val="28"/>
              </w:rPr>
              <w:t>п</w:t>
            </w:r>
            <w:proofErr w:type="spellEnd"/>
            <w:proofErr w:type="gramEnd"/>
            <w:r w:rsidRPr="00D25A30">
              <w:rPr>
                <w:rStyle w:val="13"/>
                <w:sz w:val="28"/>
                <w:szCs w:val="28"/>
              </w:rPr>
              <w:t>/</w:t>
            </w:r>
            <w:proofErr w:type="spellStart"/>
            <w:r w:rsidRPr="00D25A30">
              <w:rPr>
                <w:rStyle w:val="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3"/>
                <w:sz w:val="28"/>
                <w:szCs w:val="28"/>
              </w:rPr>
              <w:t>Мероприятия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3"/>
                <w:sz w:val="28"/>
                <w:szCs w:val="28"/>
              </w:rPr>
              <w:t>Сумма</w:t>
            </w:r>
          </w:p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3"/>
                <w:sz w:val="28"/>
                <w:szCs w:val="28"/>
              </w:rPr>
              <w:t>(тыс</w:t>
            </w:r>
            <w:proofErr w:type="gramStart"/>
            <w:r w:rsidRPr="00D25A30">
              <w:rPr>
                <w:rStyle w:val="13"/>
                <w:sz w:val="28"/>
                <w:szCs w:val="28"/>
              </w:rPr>
              <w:t>.р</w:t>
            </w:r>
            <w:proofErr w:type="gramEnd"/>
            <w:r w:rsidRPr="00D25A30">
              <w:rPr>
                <w:rStyle w:val="13"/>
                <w:sz w:val="28"/>
                <w:szCs w:val="28"/>
              </w:rPr>
              <w:t>уб.)</w:t>
            </w:r>
          </w:p>
        </w:tc>
      </w:tr>
      <w:tr w:rsidR="00803647" w:rsidRPr="00D25A30" w:rsidTr="00722B2D">
        <w:trPr>
          <w:trHeight w:hRule="exact" w:val="29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Пр</w:t>
            </w:r>
            <w:r>
              <w:rPr>
                <w:rStyle w:val="1"/>
                <w:sz w:val="28"/>
                <w:szCs w:val="28"/>
              </w:rPr>
              <w:t>оектно сметная документация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  <w:r w:rsidRPr="00D25A30">
              <w:rPr>
                <w:rStyle w:val="1"/>
                <w:sz w:val="28"/>
                <w:szCs w:val="28"/>
              </w:rPr>
              <w:t>800</w:t>
            </w:r>
          </w:p>
        </w:tc>
      </w:tr>
      <w:tr w:rsidR="00803647" w:rsidRPr="00D25A30" w:rsidTr="00722B2D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водозабора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600</w:t>
            </w:r>
          </w:p>
        </w:tc>
      </w:tr>
      <w:tr w:rsidR="00803647" w:rsidRPr="00D25A30" w:rsidTr="00722B2D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водопроводной сети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</w:t>
            </w:r>
            <w:r w:rsidRPr="00D25A30">
              <w:rPr>
                <w:rStyle w:val="1"/>
                <w:sz w:val="28"/>
                <w:szCs w:val="28"/>
              </w:rPr>
              <w:t>00</w:t>
            </w:r>
          </w:p>
        </w:tc>
      </w:tr>
      <w:tr w:rsidR="00803647" w:rsidRPr="00D25A30" w:rsidTr="00722B2D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системы водоотведения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</w:t>
            </w:r>
            <w:r w:rsidRPr="00D25A30">
              <w:rPr>
                <w:rStyle w:val="1"/>
                <w:sz w:val="28"/>
                <w:szCs w:val="28"/>
              </w:rPr>
              <w:t>00</w:t>
            </w:r>
          </w:p>
        </w:tc>
      </w:tr>
      <w:tr w:rsidR="00803647" w:rsidRPr="00D25A30" w:rsidTr="00722B2D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сливных станций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647" w:rsidRPr="00D25A30" w:rsidRDefault="00803647" w:rsidP="00722B2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90</w:t>
            </w:r>
            <w:r w:rsidRPr="00D25A30">
              <w:rPr>
                <w:rStyle w:val="1"/>
                <w:sz w:val="28"/>
                <w:szCs w:val="28"/>
              </w:rPr>
              <w:t>0</w:t>
            </w:r>
          </w:p>
        </w:tc>
      </w:tr>
    </w:tbl>
    <w:p w:rsidR="00803647" w:rsidRPr="00D25A30" w:rsidRDefault="00803647" w:rsidP="00803647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323" w:line="269" w:lineRule="exact"/>
        <w:ind w:left="140" w:right="20" w:firstLine="700"/>
        <w:rPr>
          <w:sz w:val="28"/>
          <w:szCs w:val="28"/>
        </w:rPr>
      </w:pPr>
      <w:r w:rsidRPr="00D25A30">
        <w:rPr>
          <w:sz w:val="28"/>
          <w:szCs w:val="28"/>
        </w:rPr>
        <w:t>Мероприятия на 201</w:t>
      </w:r>
      <w:r>
        <w:rPr>
          <w:sz w:val="28"/>
          <w:szCs w:val="28"/>
        </w:rPr>
        <w:t>7</w:t>
      </w:r>
      <w:r w:rsidRPr="00D25A30">
        <w:rPr>
          <w:sz w:val="28"/>
          <w:szCs w:val="28"/>
        </w:rPr>
        <w:t>-20</w:t>
      </w:r>
      <w:r>
        <w:rPr>
          <w:sz w:val="28"/>
          <w:szCs w:val="28"/>
        </w:rPr>
        <w:t>34</w:t>
      </w:r>
      <w:r w:rsidRPr="00D25A30">
        <w:rPr>
          <w:sz w:val="28"/>
          <w:szCs w:val="28"/>
        </w:rPr>
        <w:t xml:space="preserve"> годы подлежат уточнению при принятии бюджета </w:t>
      </w:r>
      <w:r>
        <w:rPr>
          <w:sz w:val="28"/>
          <w:szCs w:val="28"/>
        </w:rPr>
        <w:t xml:space="preserve">мо Романовский сельсовет. </w:t>
      </w:r>
      <w:r w:rsidRPr="00D25A30">
        <w:rPr>
          <w:sz w:val="28"/>
          <w:szCs w:val="28"/>
        </w:rPr>
        <w:t xml:space="preserve">Организация управления Программой и </w:t>
      </w:r>
      <w:proofErr w:type="gramStart"/>
      <w:r w:rsidRPr="00D25A30">
        <w:rPr>
          <w:sz w:val="28"/>
          <w:szCs w:val="28"/>
        </w:rPr>
        <w:t>контроль за</w:t>
      </w:r>
      <w:proofErr w:type="gramEnd"/>
      <w:r w:rsidRPr="00D25A30">
        <w:rPr>
          <w:sz w:val="28"/>
          <w:szCs w:val="28"/>
        </w:rPr>
        <w:t xml:space="preserve"> ходом ее</w:t>
      </w:r>
    </w:p>
    <w:p w:rsidR="00803647" w:rsidRPr="00D25A30" w:rsidRDefault="00803647" w:rsidP="00803647">
      <w:pPr>
        <w:pStyle w:val="11"/>
        <w:framePr w:w="9758" w:h="4066" w:hRule="exact" w:wrap="around" w:vAnchor="page" w:hAnchor="page" w:x="1088" w:y="5260"/>
        <w:shd w:val="clear" w:color="auto" w:fill="auto"/>
        <w:spacing w:before="0" w:after="224" w:line="240" w:lineRule="exact"/>
        <w:ind w:right="120"/>
        <w:jc w:val="center"/>
        <w:rPr>
          <w:sz w:val="28"/>
          <w:szCs w:val="28"/>
        </w:rPr>
      </w:pPr>
      <w:r w:rsidRPr="00D25A30">
        <w:rPr>
          <w:sz w:val="28"/>
          <w:szCs w:val="28"/>
        </w:rPr>
        <w:t>реализации</w:t>
      </w:r>
    </w:p>
    <w:p w:rsidR="00803647" w:rsidRPr="00D25A30" w:rsidRDefault="00803647" w:rsidP="00803647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 w:line="269" w:lineRule="exact"/>
        <w:ind w:left="140" w:right="20" w:firstLine="700"/>
        <w:rPr>
          <w:sz w:val="28"/>
          <w:szCs w:val="28"/>
        </w:rPr>
      </w:pPr>
      <w:r w:rsidRPr="00D25A30">
        <w:rPr>
          <w:sz w:val="28"/>
          <w:szCs w:val="28"/>
        </w:rPr>
        <w:t xml:space="preserve">Заказчиком Программы является Администрация </w:t>
      </w:r>
      <w:r>
        <w:rPr>
          <w:sz w:val="28"/>
          <w:szCs w:val="28"/>
        </w:rPr>
        <w:t xml:space="preserve">МО </w:t>
      </w:r>
      <w:proofErr w:type="gramStart"/>
      <w:r>
        <w:rPr>
          <w:sz w:val="28"/>
          <w:szCs w:val="28"/>
        </w:rPr>
        <w:t>Романовский</w:t>
      </w:r>
      <w:proofErr w:type="gramEnd"/>
      <w:r>
        <w:rPr>
          <w:sz w:val="28"/>
          <w:szCs w:val="28"/>
        </w:rPr>
        <w:t xml:space="preserve"> сельсовет</w:t>
      </w:r>
      <w:r w:rsidRPr="00D25A30">
        <w:rPr>
          <w:sz w:val="28"/>
          <w:szCs w:val="28"/>
        </w:rPr>
        <w:t>.</w:t>
      </w:r>
    </w:p>
    <w:p w:rsidR="00803647" w:rsidRPr="00D25A30" w:rsidRDefault="00803647" w:rsidP="00803647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 w:line="269" w:lineRule="exact"/>
        <w:ind w:left="140" w:firstLine="700"/>
        <w:rPr>
          <w:sz w:val="28"/>
          <w:szCs w:val="28"/>
        </w:rPr>
      </w:pPr>
      <w:r w:rsidRPr="00D25A30">
        <w:rPr>
          <w:sz w:val="28"/>
          <w:szCs w:val="28"/>
        </w:rPr>
        <w:t>Заказчик осуществляет:</w:t>
      </w:r>
    </w:p>
    <w:p w:rsidR="00803647" w:rsidRPr="00D25A30" w:rsidRDefault="00803647" w:rsidP="00803647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/>
        <w:ind w:left="140" w:right="20" w:firstLine="1060"/>
        <w:jc w:val="left"/>
        <w:rPr>
          <w:sz w:val="28"/>
          <w:szCs w:val="28"/>
        </w:rPr>
      </w:pPr>
      <w:proofErr w:type="gramStart"/>
      <w:r w:rsidRPr="00D25A3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25A30">
        <w:rPr>
          <w:sz w:val="28"/>
          <w:szCs w:val="28"/>
        </w:rPr>
        <w:t>за</w:t>
      </w:r>
      <w:proofErr w:type="gramEnd"/>
      <w:r w:rsidRPr="00D25A30">
        <w:rPr>
          <w:sz w:val="28"/>
          <w:szCs w:val="28"/>
        </w:rPr>
        <w:t xml:space="preserve">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803647" w:rsidRPr="00D25A30" w:rsidRDefault="00803647" w:rsidP="00803647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/>
        <w:ind w:left="140" w:right="20" w:firstLine="700"/>
        <w:rPr>
          <w:sz w:val="28"/>
          <w:szCs w:val="28"/>
        </w:rPr>
      </w:pPr>
      <w:r w:rsidRPr="00D25A30">
        <w:rPr>
          <w:sz w:val="28"/>
          <w:szCs w:val="28"/>
        </w:rPr>
        <w:t>-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106A70" w:rsidRPr="00D25A30" w:rsidRDefault="00106A70">
      <w:pPr>
        <w:rPr>
          <w:sz w:val="28"/>
          <w:szCs w:val="28"/>
        </w:rPr>
        <w:sectPr w:rsidR="00106A70" w:rsidRPr="00D25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6A70" w:rsidRPr="00D25A30" w:rsidRDefault="00106A70">
      <w:pPr>
        <w:pStyle w:val="ab"/>
        <w:framePr w:w="1272" w:h="577" w:hRule="exact" w:wrap="around" w:vAnchor="page" w:hAnchor="page" w:x="8715" w:y="6896"/>
        <w:shd w:val="clear" w:color="auto" w:fill="auto"/>
        <w:spacing w:line="168" w:lineRule="exact"/>
        <w:ind w:left="20" w:right="20"/>
        <w:jc w:val="both"/>
        <w:rPr>
          <w:sz w:val="28"/>
          <w:szCs w:val="28"/>
        </w:rPr>
      </w:pPr>
    </w:p>
    <w:p w:rsidR="00106A70" w:rsidRPr="00D25A30" w:rsidRDefault="00106A70">
      <w:pPr>
        <w:pStyle w:val="ab"/>
        <w:framePr w:wrap="around" w:vAnchor="page" w:hAnchor="page" w:x="8758" w:y="7703"/>
        <w:shd w:val="clear" w:color="auto" w:fill="auto"/>
        <w:spacing w:line="110" w:lineRule="exact"/>
        <w:rPr>
          <w:sz w:val="28"/>
          <w:szCs w:val="28"/>
        </w:rPr>
      </w:pPr>
    </w:p>
    <w:p w:rsidR="00106A70" w:rsidRPr="00D25A30" w:rsidRDefault="00106A70">
      <w:pPr>
        <w:rPr>
          <w:sz w:val="28"/>
          <w:szCs w:val="28"/>
        </w:rPr>
        <w:sectPr w:rsidR="00106A70" w:rsidRPr="00D25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6A70" w:rsidRPr="00D25A30" w:rsidRDefault="00106A70" w:rsidP="00803647">
      <w:pPr>
        <w:pStyle w:val="11"/>
        <w:framePr w:wrap="around" w:vAnchor="page" w:hAnchor="page" w:x="1088" w:y="1274"/>
        <w:numPr>
          <w:ilvl w:val="0"/>
          <w:numId w:val="19"/>
        </w:numPr>
        <w:shd w:val="clear" w:color="auto" w:fill="auto"/>
        <w:tabs>
          <w:tab w:val="left" w:pos="3502"/>
        </w:tabs>
        <w:spacing w:before="0" w:after="0" w:line="240" w:lineRule="exact"/>
        <w:ind w:left="3120"/>
        <w:jc w:val="both"/>
        <w:rPr>
          <w:sz w:val="28"/>
          <w:szCs w:val="28"/>
        </w:rPr>
      </w:pPr>
      <w:bookmarkStart w:id="5" w:name="bookmark10"/>
      <w:r w:rsidRPr="00D25A30">
        <w:rPr>
          <w:sz w:val="28"/>
          <w:szCs w:val="28"/>
        </w:rPr>
        <w:lastRenderedPageBreak/>
        <w:t>Мероприятия Программы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6926"/>
        <w:gridCol w:w="1536"/>
      </w:tblGrid>
      <w:tr w:rsidR="00106A70" w:rsidRPr="00D25A30">
        <w:trPr>
          <w:trHeight w:hRule="exact" w:val="57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5A30">
              <w:rPr>
                <w:rStyle w:val="13"/>
                <w:sz w:val="28"/>
                <w:szCs w:val="28"/>
              </w:rPr>
              <w:t>п</w:t>
            </w:r>
            <w:proofErr w:type="spellEnd"/>
            <w:proofErr w:type="gramEnd"/>
            <w:r w:rsidRPr="00D25A30">
              <w:rPr>
                <w:rStyle w:val="13"/>
                <w:sz w:val="28"/>
                <w:szCs w:val="28"/>
              </w:rPr>
              <w:t>/</w:t>
            </w:r>
            <w:proofErr w:type="spellStart"/>
            <w:r w:rsidRPr="00D25A30">
              <w:rPr>
                <w:rStyle w:val="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3"/>
                <w:sz w:val="28"/>
                <w:szCs w:val="28"/>
              </w:rPr>
              <w:t>Мероприятия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3"/>
                <w:sz w:val="28"/>
                <w:szCs w:val="28"/>
              </w:rPr>
              <w:t>Сумма</w:t>
            </w:r>
          </w:p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3"/>
                <w:sz w:val="28"/>
                <w:szCs w:val="28"/>
              </w:rPr>
              <w:t>(тыс</w:t>
            </w:r>
            <w:proofErr w:type="gramStart"/>
            <w:r w:rsidRPr="00D25A30">
              <w:rPr>
                <w:rStyle w:val="13"/>
                <w:sz w:val="28"/>
                <w:szCs w:val="28"/>
              </w:rPr>
              <w:t>.р</w:t>
            </w:r>
            <w:proofErr w:type="gramEnd"/>
            <w:r w:rsidRPr="00D25A30">
              <w:rPr>
                <w:rStyle w:val="13"/>
                <w:sz w:val="28"/>
                <w:szCs w:val="28"/>
              </w:rPr>
              <w:t>уб.)</w:t>
            </w:r>
          </w:p>
        </w:tc>
      </w:tr>
      <w:tr w:rsidR="00106A70" w:rsidRPr="00D25A30">
        <w:trPr>
          <w:trHeight w:hRule="exact" w:val="29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 w:rsidP="000C26DD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Пр</w:t>
            </w:r>
            <w:r>
              <w:rPr>
                <w:rStyle w:val="1"/>
                <w:sz w:val="28"/>
                <w:szCs w:val="28"/>
              </w:rPr>
              <w:t>оектно сметная документация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  <w:r w:rsidRPr="00D25A30">
              <w:rPr>
                <w:rStyle w:val="1"/>
                <w:sz w:val="28"/>
                <w:szCs w:val="28"/>
              </w:rPr>
              <w:t>800</w:t>
            </w:r>
          </w:p>
        </w:tc>
      </w:tr>
      <w:tr w:rsidR="00106A70" w:rsidRPr="00D25A30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водозабора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600</w:t>
            </w:r>
          </w:p>
        </w:tc>
      </w:tr>
      <w:tr w:rsidR="00106A70" w:rsidRPr="00D25A30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водопроводной сети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</w:t>
            </w:r>
            <w:r w:rsidRPr="00D25A30">
              <w:rPr>
                <w:rStyle w:val="1"/>
                <w:sz w:val="28"/>
                <w:szCs w:val="28"/>
              </w:rPr>
              <w:t>00</w:t>
            </w:r>
          </w:p>
        </w:tc>
      </w:tr>
      <w:tr w:rsidR="00106A70" w:rsidRPr="00D25A30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системы водоотведения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</w:t>
            </w:r>
            <w:r w:rsidRPr="00D25A30">
              <w:rPr>
                <w:rStyle w:val="1"/>
                <w:sz w:val="28"/>
                <w:szCs w:val="28"/>
              </w:rPr>
              <w:t>00</w:t>
            </w:r>
          </w:p>
        </w:tc>
      </w:tr>
      <w:tr w:rsidR="00106A70" w:rsidRPr="00D25A30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25A30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сливных станций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A70" w:rsidRPr="00D25A30" w:rsidRDefault="00106A70" w:rsidP="00C47C24">
            <w:pPr>
              <w:pStyle w:val="21"/>
              <w:framePr w:w="9691" w:h="3139" w:wrap="around" w:vAnchor="page" w:hAnchor="page" w:x="1092" w:y="187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90</w:t>
            </w:r>
            <w:r w:rsidRPr="00D25A30">
              <w:rPr>
                <w:rStyle w:val="1"/>
                <w:sz w:val="28"/>
                <w:szCs w:val="28"/>
              </w:rPr>
              <w:t>0</w:t>
            </w:r>
          </w:p>
        </w:tc>
      </w:tr>
    </w:tbl>
    <w:p w:rsidR="00106A70" w:rsidRPr="00D25A30" w:rsidRDefault="00106A70" w:rsidP="00C47C24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323" w:line="269" w:lineRule="exact"/>
        <w:ind w:left="140" w:right="20" w:firstLine="700"/>
        <w:rPr>
          <w:sz w:val="28"/>
          <w:szCs w:val="28"/>
        </w:rPr>
      </w:pPr>
      <w:r w:rsidRPr="00D25A30">
        <w:rPr>
          <w:sz w:val="28"/>
          <w:szCs w:val="28"/>
        </w:rPr>
        <w:t>Мероприятия на 201</w:t>
      </w:r>
      <w:r>
        <w:rPr>
          <w:sz w:val="28"/>
          <w:szCs w:val="28"/>
        </w:rPr>
        <w:t>7</w:t>
      </w:r>
      <w:r w:rsidRPr="00D25A30">
        <w:rPr>
          <w:sz w:val="28"/>
          <w:szCs w:val="28"/>
        </w:rPr>
        <w:t>-20</w:t>
      </w:r>
      <w:r>
        <w:rPr>
          <w:sz w:val="28"/>
          <w:szCs w:val="28"/>
        </w:rPr>
        <w:t>34</w:t>
      </w:r>
      <w:r w:rsidRPr="00D25A30">
        <w:rPr>
          <w:sz w:val="28"/>
          <w:szCs w:val="28"/>
        </w:rPr>
        <w:t xml:space="preserve"> годы подлежат уточнению при принятии бюджета </w:t>
      </w:r>
      <w:bookmarkStart w:id="6" w:name="bookmark11"/>
      <w:r>
        <w:rPr>
          <w:sz w:val="28"/>
          <w:szCs w:val="28"/>
        </w:rPr>
        <w:t xml:space="preserve">мо Романовский сельсовет. </w:t>
      </w:r>
      <w:r w:rsidRPr="00D25A30">
        <w:rPr>
          <w:sz w:val="28"/>
          <w:szCs w:val="28"/>
        </w:rPr>
        <w:t xml:space="preserve">Организация управления Программой и </w:t>
      </w:r>
      <w:proofErr w:type="gramStart"/>
      <w:r w:rsidRPr="00D25A30">
        <w:rPr>
          <w:sz w:val="28"/>
          <w:szCs w:val="28"/>
        </w:rPr>
        <w:t>контроль за</w:t>
      </w:r>
      <w:proofErr w:type="gramEnd"/>
      <w:r w:rsidRPr="00D25A30">
        <w:rPr>
          <w:sz w:val="28"/>
          <w:szCs w:val="28"/>
        </w:rPr>
        <w:t xml:space="preserve"> ходом ее</w:t>
      </w:r>
      <w:bookmarkEnd w:id="6"/>
    </w:p>
    <w:p w:rsidR="00106A70" w:rsidRPr="00D25A30" w:rsidRDefault="00106A70">
      <w:pPr>
        <w:pStyle w:val="11"/>
        <w:framePr w:w="9758" w:h="4066" w:hRule="exact" w:wrap="around" w:vAnchor="page" w:hAnchor="page" w:x="1088" w:y="5260"/>
        <w:shd w:val="clear" w:color="auto" w:fill="auto"/>
        <w:spacing w:before="0" w:after="224" w:line="240" w:lineRule="exact"/>
        <w:ind w:right="120"/>
        <w:jc w:val="center"/>
        <w:rPr>
          <w:sz w:val="28"/>
          <w:szCs w:val="28"/>
        </w:rPr>
      </w:pPr>
      <w:bookmarkStart w:id="7" w:name="bookmark12"/>
      <w:r w:rsidRPr="00D25A30">
        <w:rPr>
          <w:sz w:val="28"/>
          <w:szCs w:val="28"/>
        </w:rPr>
        <w:t>реализации</w:t>
      </w:r>
      <w:bookmarkEnd w:id="7"/>
    </w:p>
    <w:p w:rsidR="00106A70" w:rsidRPr="00D25A30" w:rsidRDefault="00106A70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 w:line="269" w:lineRule="exact"/>
        <w:ind w:left="140" w:right="20" w:firstLine="700"/>
        <w:rPr>
          <w:sz w:val="28"/>
          <w:szCs w:val="28"/>
        </w:rPr>
      </w:pPr>
      <w:r w:rsidRPr="00D25A30">
        <w:rPr>
          <w:sz w:val="28"/>
          <w:szCs w:val="28"/>
        </w:rPr>
        <w:t xml:space="preserve">Заказчиком Программы является Администрация </w:t>
      </w:r>
      <w:r>
        <w:rPr>
          <w:sz w:val="28"/>
          <w:szCs w:val="28"/>
        </w:rPr>
        <w:t>МО Романовский сельсовет</w:t>
      </w:r>
      <w:r w:rsidRPr="00D25A30">
        <w:rPr>
          <w:sz w:val="28"/>
          <w:szCs w:val="28"/>
        </w:rPr>
        <w:t>.</w:t>
      </w:r>
    </w:p>
    <w:p w:rsidR="00106A70" w:rsidRPr="00D25A30" w:rsidRDefault="00106A70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 w:line="269" w:lineRule="exact"/>
        <w:ind w:left="140" w:firstLine="700"/>
        <w:rPr>
          <w:sz w:val="28"/>
          <w:szCs w:val="28"/>
        </w:rPr>
      </w:pPr>
      <w:r w:rsidRPr="00D25A30">
        <w:rPr>
          <w:sz w:val="28"/>
          <w:szCs w:val="28"/>
        </w:rPr>
        <w:t>Заказчик осуществляет:</w:t>
      </w:r>
    </w:p>
    <w:p w:rsidR="00106A70" w:rsidRPr="00D25A30" w:rsidRDefault="00106A70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/>
        <w:ind w:left="140" w:right="20" w:firstLine="1060"/>
        <w:jc w:val="left"/>
        <w:rPr>
          <w:sz w:val="28"/>
          <w:szCs w:val="28"/>
        </w:rPr>
      </w:pPr>
      <w:proofErr w:type="gramStart"/>
      <w:r w:rsidRPr="00D25A3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25A30">
        <w:rPr>
          <w:sz w:val="28"/>
          <w:szCs w:val="28"/>
        </w:rPr>
        <w:t>за</w:t>
      </w:r>
      <w:proofErr w:type="gramEnd"/>
      <w:r w:rsidRPr="00D25A30">
        <w:rPr>
          <w:sz w:val="28"/>
          <w:szCs w:val="28"/>
        </w:rPr>
        <w:t xml:space="preserve">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106A70" w:rsidRPr="00D25A30" w:rsidRDefault="00106A70">
      <w:pPr>
        <w:pStyle w:val="21"/>
        <w:framePr w:w="9758" w:h="4066" w:hRule="exact" w:wrap="around" w:vAnchor="page" w:hAnchor="page" w:x="1088" w:y="5260"/>
        <w:shd w:val="clear" w:color="auto" w:fill="auto"/>
        <w:spacing w:before="0" w:after="0"/>
        <w:ind w:left="140" w:right="20" w:firstLine="700"/>
        <w:rPr>
          <w:sz w:val="28"/>
          <w:szCs w:val="28"/>
        </w:rPr>
      </w:pPr>
      <w:r w:rsidRPr="00D25A30">
        <w:rPr>
          <w:sz w:val="28"/>
          <w:szCs w:val="28"/>
        </w:rPr>
        <w:t>-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106A70" w:rsidRPr="00D25A30" w:rsidRDefault="00106A70">
      <w:pPr>
        <w:rPr>
          <w:sz w:val="28"/>
          <w:szCs w:val="28"/>
        </w:rPr>
      </w:pPr>
    </w:p>
    <w:sectPr w:rsidR="00106A70" w:rsidRPr="00D25A30" w:rsidSect="00A7191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70" w:rsidRDefault="00106A70">
      <w:r>
        <w:separator/>
      </w:r>
    </w:p>
  </w:endnote>
  <w:endnote w:type="continuationSeparator" w:id="1">
    <w:p w:rsidR="00106A70" w:rsidRDefault="0010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70" w:rsidRDefault="00106A70"/>
  </w:footnote>
  <w:footnote w:type="continuationSeparator" w:id="1">
    <w:p w:rsidR="00106A70" w:rsidRDefault="00106A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AC29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A29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36A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2E3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C2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60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665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6498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5C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4C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F739B"/>
    <w:multiLevelType w:val="multilevel"/>
    <w:tmpl w:val="9C4EEA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AC42BE"/>
    <w:multiLevelType w:val="multilevel"/>
    <w:tmpl w:val="764A57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D21E3D"/>
    <w:multiLevelType w:val="multilevel"/>
    <w:tmpl w:val="764A57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324AA0"/>
    <w:multiLevelType w:val="multilevel"/>
    <w:tmpl w:val="67267B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3E0930"/>
    <w:multiLevelType w:val="multilevel"/>
    <w:tmpl w:val="6B1E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BC57F4"/>
    <w:multiLevelType w:val="multilevel"/>
    <w:tmpl w:val="F40A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EC40990"/>
    <w:multiLevelType w:val="multilevel"/>
    <w:tmpl w:val="39F278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46D1FE1"/>
    <w:multiLevelType w:val="hybridMultilevel"/>
    <w:tmpl w:val="626652FA"/>
    <w:lvl w:ilvl="0" w:tplc="C9D6CC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73B9"/>
    <w:multiLevelType w:val="multilevel"/>
    <w:tmpl w:val="8DDCC4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34C0DB5"/>
    <w:multiLevelType w:val="multilevel"/>
    <w:tmpl w:val="FE524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4"/>
  </w:num>
  <w:num w:numId="5">
    <w:abstractNumId w:val="16"/>
  </w:num>
  <w:num w:numId="6">
    <w:abstractNumId w:val="19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B7"/>
    <w:rsid w:val="000249BD"/>
    <w:rsid w:val="00033847"/>
    <w:rsid w:val="00037CAA"/>
    <w:rsid w:val="00041255"/>
    <w:rsid w:val="000C26DD"/>
    <w:rsid w:val="000D3457"/>
    <w:rsid w:val="00106A70"/>
    <w:rsid w:val="0012442F"/>
    <w:rsid w:val="001B2CCA"/>
    <w:rsid w:val="001E5974"/>
    <w:rsid w:val="00223D26"/>
    <w:rsid w:val="0023412F"/>
    <w:rsid w:val="0023466C"/>
    <w:rsid w:val="002557EA"/>
    <w:rsid w:val="002818E1"/>
    <w:rsid w:val="00302162"/>
    <w:rsid w:val="00341C78"/>
    <w:rsid w:val="00372559"/>
    <w:rsid w:val="003A2974"/>
    <w:rsid w:val="00511206"/>
    <w:rsid w:val="005214F2"/>
    <w:rsid w:val="005651FD"/>
    <w:rsid w:val="00584C25"/>
    <w:rsid w:val="00597CC7"/>
    <w:rsid w:val="005A2142"/>
    <w:rsid w:val="005C08E7"/>
    <w:rsid w:val="006622F8"/>
    <w:rsid w:val="0070733C"/>
    <w:rsid w:val="007F61E6"/>
    <w:rsid w:val="00803647"/>
    <w:rsid w:val="00831F16"/>
    <w:rsid w:val="00856F24"/>
    <w:rsid w:val="00870998"/>
    <w:rsid w:val="00872A07"/>
    <w:rsid w:val="00892EC3"/>
    <w:rsid w:val="009226F0"/>
    <w:rsid w:val="009A5087"/>
    <w:rsid w:val="009C7B24"/>
    <w:rsid w:val="009E71FC"/>
    <w:rsid w:val="00A71914"/>
    <w:rsid w:val="00B303B7"/>
    <w:rsid w:val="00B37AC3"/>
    <w:rsid w:val="00BA78E5"/>
    <w:rsid w:val="00BC077E"/>
    <w:rsid w:val="00BD6FEA"/>
    <w:rsid w:val="00C360CF"/>
    <w:rsid w:val="00C47C24"/>
    <w:rsid w:val="00CE22C9"/>
    <w:rsid w:val="00CF4BE1"/>
    <w:rsid w:val="00D25A30"/>
    <w:rsid w:val="00DB5B53"/>
    <w:rsid w:val="00E26C6E"/>
    <w:rsid w:val="00E472FD"/>
    <w:rsid w:val="00E5686E"/>
    <w:rsid w:val="00E86207"/>
    <w:rsid w:val="00EA2E04"/>
    <w:rsid w:val="00EF51C4"/>
    <w:rsid w:val="00FB6547"/>
    <w:rsid w:val="00FC01CC"/>
    <w:rsid w:val="00FC53E5"/>
    <w:rsid w:val="00F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1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91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71914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uiPriority w:val="99"/>
    <w:locked/>
    <w:rsid w:val="00A71914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22">
    <w:name w:val="Подпись к картинке (2)_"/>
    <w:basedOn w:val="a0"/>
    <w:link w:val="23"/>
    <w:uiPriority w:val="99"/>
    <w:locked/>
    <w:rsid w:val="00A71914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">
    <w:name w:val="Основной текст1"/>
    <w:basedOn w:val="a4"/>
    <w:uiPriority w:val="99"/>
    <w:rsid w:val="00A71914"/>
    <w:rPr>
      <w:color w:val="000000"/>
      <w:w w:val="100"/>
      <w:position w:val="0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A71914"/>
    <w:rPr>
      <w:rFonts w:ascii="Times New Roman" w:hAnsi="Times New Roman" w:cs="Times New Roman"/>
      <w:b/>
      <w:bCs/>
      <w:spacing w:val="6"/>
      <w:u w:val="none"/>
    </w:rPr>
  </w:style>
  <w:style w:type="character" w:customStyle="1" w:styleId="a5">
    <w:name w:val="Основной текст + Полужирный"/>
    <w:aliases w:val="Курсив,Интервал 0 pt"/>
    <w:basedOn w:val="a4"/>
    <w:uiPriority w:val="99"/>
    <w:rsid w:val="00A71914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6">
    <w:name w:val="Подпись к таблице_"/>
    <w:basedOn w:val="a0"/>
    <w:link w:val="12"/>
    <w:uiPriority w:val="99"/>
    <w:locked/>
    <w:rsid w:val="00A71914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a7">
    <w:name w:val="Подпись к таблице"/>
    <w:basedOn w:val="a6"/>
    <w:uiPriority w:val="99"/>
    <w:rsid w:val="00A71914"/>
    <w:rPr>
      <w:color w:val="000000"/>
      <w:w w:val="100"/>
      <w:position w:val="0"/>
      <w:u w:val="single"/>
      <w:lang w:val="ru-RU" w:eastAsia="ru-RU"/>
    </w:rPr>
  </w:style>
  <w:style w:type="character" w:customStyle="1" w:styleId="24">
    <w:name w:val="Основной текст + Полужирный2"/>
    <w:aliases w:val="Курсив1,Интервал 0 pt1"/>
    <w:basedOn w:val="a4"/>
    <w:uiPriority w:val="99"/>
    <w:rsid w:val="00A71914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8">
    <w:name w:val="Колонтитул_"/>
    <w:basedOn w:val="a0"/>
    <w:link w:val="a9"/>
    <w:uiPriority w:val="99"/>
    <w:locked/>
    <w:rsid w:val="00A71914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aa">
    <w:name w:val="Подпись к картинке_"/>
    <w:basedOn w:val="a0"/>
    <w:link w:val="ab"/>
    <w:uiPriority w:val="99"/>
    <w:locked/>
    <w:rsid w:val="00A71914"/>
    <w:rPr>
      <w:rFonts w:ascii="Tahoma" w:hAnsi="Tahoma" w:cs="Tahoma"/>
      <w:spacing w:val="2"/>
      <w:sz w:val="11"/>
      <w:szCs w:val="11"/>
      <w:u w:val="none"/>
    </w:rPr>
  </w:style>
  <w:style w:type="character" w:customStyle="1" w:styleId="3">
    <w:name w:val="Подпись к картинке (3)_"/>
    <w:basedOn w:val="a0"/>
    <w:link w:val="30"/>
    <w:uiPriority w:val="99"/>
    <w:locked/>
    <w:rsid w:val="00A71914"/>
    <w:rPr>
      <w:rFonts w:ascii="Tahoma" w:hAnsi="Tahoma" w:cs="Tahoma"/>
      <w:sz w:val="14"/>
      <w:szCs w:val="14"/>
      <w:u w:val="none"/>
    </w:rPr>
  </w:style>
  <w:style w:type="character" w:customStyle="1" w:styleId="13">
    <w:name w:val="Основной текст + Полужирный1"/>
    <w:basedOn w:val="a4"/>
    <w:uiPriority w:val="99"/>
    <w:rsid w:val="00A71914"/>
    <w:rPr>
      <w:b/>
      <w:bCs/>
      <w:color w:val="00000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7191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1">
    <w:name w:val="Основной текст2"/>
    <w:basedOn w:val="a"/>
    <w:link w:val="a4"/>
    <w:uiPriority w:val="99"/>
    <w:rsid w:val="00A71914"/>
    <w:pPr>
      <w:shd w:val="clear" w:color="auto" w:fill="FFFFFF"/>
      <w:spacing w:before="780" w:after="240" w:line="274" w:lineRule="exact"/>
      <w:ind w:hanging="36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3">
    <w:name w:val="Подпись к картинке (2)"/>
    <w:basedOn w:val="a"/>
    <w:link w:val="22"/>
    <w:uiPriority w:val="99"/>
    <w:rsid w:val="00A71914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A71914"/>
    <w:pPr>
      <w:shd w:val="clear" w:color="auto" w:fill="FFFFFF"/>
      <w:spacing w:before="600" w:after="360" w:line="240" w:lineRule="atLeast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2">
    <w:name w:val="Подпись к таблице1"/>
    <w:basedOn w:val="a"/>
    <w:link w:val="a6"/>
    <w:uiPriority w:val="99"/>
    <w:rsid w:val="00A719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a9">
    <w:name w:val="Колонтитул"/>
    <w:basedOn w:val="a"/>
    <w:link w:val="a8"/>
    <w:uiPriority w:val="99"/>
    <w:rsid w:val="00A719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ab">
    <w:name w:val="Подпись к картинке"/>
    <w:basedOn w:val="a"/>
    <w:link w:val="aa"/>
    <w:uiPriority w:val="99"/>
    <w:rsid w:val="00A71914"/>
    <w:pPr>
      <w:shd w:val="clear" w:color="auto" w:fill="FFFFFF"/>
      <w:spacing w:line="240" w:lineRule="atLeast"/>
    </w:pPr>
    <w:rPr>
      <w:rFonts w:ascii="Tahoma" w:hAnsi="Tahoma" w:cs="Tahoma"/>
      <w:spacing w:val="2"/>
      <w:sz w:val="11"/>
      <w:szCs w:val="11"/>
    </w:rPr>
  </w:style>
  <w:style w:type="paragraph" w:customStyle="1" w:styleId="30">
    <w:name w:val="Подпись к картинке (3)"/>
    <w:basedOn w:val="a"/>
    <w:link w:val="3"/>
    <w:uiPriority w:val="99"/>
    <w:rsid w:val="00A71914"/>
    <w:pPr>
      <w:shd w:val="clear" w:color="auto" w:fill="FFFFFF"/>
      <w:spacing w:line="240" w:lineRule="atLeast"/>
    </w:pPr>
    <w:rPr>
      <w:rFonts w:ascii="Tahoma" w:hAnsi="Tahoma" w:cs="Tahoma"/>
      <w:sz w:val="14"/>
      <w:szCs w:val="14"/>
    </w:rPr>
  </w:style>
  <w:style w:type="paragraph" w:styleId="ac">
    <w:name w:val="Balloon Text"/>
    <w:basedOn w:val="a"/>
    <w:link w:val="ad"/>
    <w:uiPriority w:val="99"/>
    <w:semiHidden/>
    <w:rsid w:val="00D25A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5A30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99"/>
    <w:qFormat/>
    <w:rsid w:val="0023466C"/>
    <w:pPr>
      <w:ind w:left="720"/>
      <w:contextualSpacing/>
    </w:pPr>
  </w:style>
  <w:style w:type="character" w:customStyle="1" w:styleId="S">
    <w:name w:val="S_Обычный Знак"/>
    <w:link w:val="S0"/>
    <w:uiPriority w:val="99"/>
    <w:locked/>
    <w:rsid w:val="00223D26"/>
    <w:rPr>
      <w:sz w:val="24"/>
      <w:lang w:eastAsia="ar-SA" w:bidi="ar-SA"/>
    </w:rPr>
  </w:style>
  <w:style w:type="paragraph" w:customStyle="1" w:styleId="S0">
    <w:name w:val="S_Обычный"/>
    <w:basedOn w:val="a"/>
    <w:link w:val="S"/>
    <w:uiPriority w:val="99"/>
    <w:rsid w:val="00223D26"/>
    <w:pPr>
      <w:widowControl/>
      <w:spacing w:before="120" w:after="60"/>
      <w:ind w:firstLine="567"/>
      <w:jc w:val="both"/>
    </w:pPr>
    <w:rPr>
      <w:color w:val="aut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1335</Words>
  <Characters>10793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Н.Г.</dc:creator>
  <cp:keywords/>
  <dc:description/>
  <cp:lastModifiedBy>Тюрина</cp:lastModifiedBy>
  <cp:revision>9</cp:revision>
  <dcterms:created xsi:type="dcterms:W3CDTF">2017-10-03T03:35:00Z</dcterms:created>
  <dcterms:modified xsi:type="dcterms:W3CDTF">2017-10-11T08:40:00Z</dcterms:modified>
</cp:coreProperties>
</file>